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b/>
          <w:bCs/>
          <w:color w:val="000000"/>
          <w:sz w:val="30"/>
          <w:szCs w:val="30"/>
        </w:rPr>
        <w:t xml:space="preserve">WEEK-TO-WEEK LEASE AGREEMENT</w:t>
      </w:r>
    </w:p>
    <w:p>
      <w:pPr>
        <w:keepNext/>
        <w:spacing w:after="70" w:before="200"/>
      </w:pPr>
      <w:r>
        <w:rPr>
          <w:rFonts w:ascii="Calibri" w:cs="Calibri" w:eastAsia="Calibri" w:hAnsi="Calibri"/>
          <w:b/>
          <w:bCs/>
          <w:color w:val="000000"/>
          <w:sz w:val="21"/>
          <w:szCs w:val="21"/>
        </w:rPr>
        <w:t xml:space="preserve">1. THE PARTIES</w:t>
      </w:r>
    </w:p>
    <w:p>
      <w:pPr>
        <w:spacing w:after="120" w:before="0" w:line="276"/>
      </w:pPr>
      <w:r>
        <w:rPr>
          <w:rFonts w:ascii="Calibri" w:cs="Calibri" w:eastAsia="Calibri" w:hAnsi="Calibri"/>
          <w:sz w:val="21"/>
          <w:szCs w:val="21"/>
        </w:rPr>
        <w:t xml:space="preserve">This Week-to-Week Lease Agreement (this “Agreement”) is made on </w:t>
      </w:r>
      <w:r>
        <w:rPr>
          <w:rFonts w:ascii="Calibri" w:cs="Calibri" w:eastAsia="Calibri" w:hAnsi="Calibri"/>
          <w:sz w:val="21"/>
          <w:szCs w:val="21"/>
        </w:rPr>
        <w:t xml:space="preserve">__________________</w:t>
      </w:r>
      <w:r>
        <w:rPr>
          <w:rFonts w:ascii="Calibri" w:cs="Calibri" w:eastAsia="Calibri" w:hAnsi="Calibri"/>
          <w:sz w:val="21"/>
          <w:szCs w:val="21"/>
        </w:rPr>
        <w:t xml:space="preserve"> by and between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whose address is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(the “Landlord”), and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(individually and collectively, the “Tenant”).</w:t>
      </w:r>
    </w:p>
    <w:p>
      <w:pPr>
        <w:keepNext/>
        <w:spacing w:after="70" w:before="200"/>
      </w:pPr>
      <w:r>
        <w:rPr>
          <w:rFonts w:ascii="Calibri" w:cs="Calibri" w:eastAsia="Calibri" w:hAnsi="Calibri"/>
          <w:b/>
          <w:bCs/>
          <w:color w:val="000000"/>
          <w:sz w:val="21"/>
          <w:szCs w:val="21"/>
        </w:rPr>
        <w:t xml:space="preserve">2. OCCUPANTS</w:t>
      </w:r>
    </w:p>
    <w:p>
      <w:pPr>
        <w:spacing w:after="10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shall be occupied only by the Tenant and the following additional occupants: </w:t>
      </w:r>
      <w:r>
        <w:rPr>
          <w:rFonts w:ascii="Calibri" w:cs="Calibri" w:eastAsia="Calibri" w:hAnsi="Calibri"/>
          <w:sz w:val="21"/>
          <w:szCs w:val="21"/>
        </w:rPr>
        <w:t xml:space="preserve">______________________________________________</w:t>
      </w:r>
      <w:r>
        <w:rPr>
          <w:rFonts w:ascii="Calibri" w:cs="Calibri" w:eastAsia="Calibri" w:hAnsi="Calibri"/>
          <w:sz w:val="21"/>
          <w:szCs w:val="21"/>
        </w:rPr>
        <w:t xml:space="preserve"> (the “Occupants”).</w:t>
      </w:r>
    </w:p>
    <w:p>
      <w:pPr>
        <w:spacing w:after="10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shall be occupied only by the Tenant. There are no additional occupants.</w:t>
      </w:r>
    </w:p>
    <w:p>
      <w:pPr>
        <w:keepNext/>
        <w:spacing w:after="70" w:before="200"/>
      </w:pPr>
      <w:r>
        <w:rPr>
          <w:rFonts w:ascii="Calibri" w:cs="Calibri" w:eastAsia="Calibri" w:hAnsi="Calibri"/>
          <w:b/>
          <w:bCs/>
          <w:color w:val="000000"/>
          <w:sz w:val="21"/>
          <w:szCs w:val="21"/>
        </w:rPr>
        <w:t xml:space="preserve">3. PREMISES</w:t>
      </w:r>
    </w:p>
    <w:p>
      <w:pPr>
        <w:spacing w:after="120" w:before="0" w:line="276"/>
      </w:pPr>
      <w:r>
        <w:rPr>
          <w:rFonts w:ascii="Calibri" w:cs="Calibri" w:eastAsia="Calibri" w:hAnsi="Calibri"/>
          <w:sz w:val="21"/>
          <w:szCs w:val="21"/>
        </w:rPr>
        <w:t xml:space="preserve">The Landlord rents to the Tenant, on the terms of this Agreement, the </w:t>
      </w:r>
      <w:r>
        <w:rPr>
          <w:rFonts w:ascii="Calibri" w:cs="Calibri" w:eastAsia="Calibri" w:hAnsi="Calibri"/>
          <w:sz w:val="21"/>
          <w:szCs w:val="21"/>
        </w:rPr>
        <w:t xml:space="preserve">__________________</w:t>
      </w:r>
      <w:r>
        <w:rPr>
          <w:rFonts w:ascii="Calibri" w:cs="Calibri" w:eastAsia="Calibri" w:hAnsi="Calibri"/>
          <w:sz w:val="21"/>
          <w:szCs w:val="21"/>
        </w:rPr>
        <w:t xml:space="preserve"> located at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consisting of </w:t>
      </w:r>
      <w:r>
        <w:rPr>
          <w:rFonts w:ascii="Calibri" w:cs="Calibri" w:eastAsia="Calibri" w:hAnsi="Calibri"/>
          <w:sz w:val="21"/>
          <w:szCs w:val="21"/>
        </w:rPr>
        <w:t xml:space="preserve">____</w:t>
      </w:r>
      <w:r>
        <w:rPr>
          <w:rFonts w:ascii="Calibri" w:cs="Calibri" w:eastAsia="Calibri" w:hAnsi="Calibri"/>
          <w:sz w:val="21"/>
          <w:szCs w:val="21"/>
        </w:rPr>
        <w:t xml:space="preserve"> bedroom(s) and </w:t>
      </w:r>
      <w:r>
        <w:rPr>
          <w:rFonts w:ascii="Calibri" w:cs="Calibri" w:eastAsia="Calibri" w:hAnsi="Calibri"/>
          <w:sz w:val="21"/>
          <w:szCs w:val="21"/>
        </w:rPr>
        <w:t xml:space="preserve">____</w:t>
      </w:r>
      <w:r>
        <w:rPr>
          <w:rFonts w:ascii="Calibri" w:cs="Calibri" w:eastAsia="Calibri" w:hAnsi="Calibri"/>
          <w:sz w:val="21"/>
          <w:szCs w:val="21"/>
        </w:rPr>
        <w:t xml:space="preserve"> bathroom(s) (the “Premises”).</w:t>
      </w:r>
    </w:p>
    <w:p>
      <w:pPr>
        <w:keepNext/>
        <w:spacing w:after="70" w:before="200"/>
      </w:pPr>
      <w:r>
        <w:rPr>
          <w:rFonts w:ascii="Calibri" w:cs="Calibri" w:eastAsia="Calibri" w:hAnsi="Calibri"/>
          <w:b/>
          <w:bCs/>
          <w:color w:val="000000"/>
          <w:sz w:val="21"/>
          <w:szCs w:val="21"/>
        </w:rPr>
        <w:t xml:space="preserve">4. USE OF PREMISES</w:t>
      </w:r>
    </w:p>
    <w:p>
      <w:pPr>
        <w:spacing w:after="10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shall be used only as a private residential dwelling.</w:t>
      </w:r>
    </w:p>
    <w:p>
      <w:pPr>
        <w:spacing w:after="10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shall be used only as a private residential dwelling and for the following purpose: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w:t>
      </w:r>
    </w:p>
    <w:p>
      <w:pPr>
        <w:keepNext/>
        <w:spacing w:after="70" w:before="200"/>
      </w:pPr>
      <w:r>
        <w:rPr>
          <w:rFonts w:ascii="Calibri" w:cs="Calibri" w:eastAsia="Calibri" w:hAnsi="Calibri"/>
          <w:b/>
          <w:bCs/>
          <w:color w:val="000000"/>
          <w:sz w:val="21"/>
          <w:szCs w:val="21"/>
        </w:rPr>
        <w:t xml:space="preserve">5. FURNISHINGS</w:t>
      </w:r>
    </w:p>
    <w:p>
      <w:pPr>
        <w:spacing w:after="10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is furnished with the following items, which the Tenant shall return in the same condition, ordinary wear and tear excepted: </w:t>
      </w:r>
      <w:r>
        <w:rPr>
          <w:rFonts w:ascii="Calibri" w:cs="Calibri" w:eastAsia="Calibri" w:hAnsi="Calibri"/>
          <w:sz w:val="21"/>
          <w:szCs w:val="21"/>
        </w:rPr>
        <w:t xml:space="preserve">____________________________________________</w:t>
      </w:r>
      <w:r>
        <w:rPr>
          <w:rFonts w:ascii="Calibri" w:cs="Calibri" w:eastAsia="Calibri" w:hAnsi="Calibri"/>
          <w:sz w:val="21"/>
          <w:szCs w:val="21"/>
        </w:rPr>
        <w:t xml:space="preserve">.</w:t>
      </w:r>
    </w:p>
    <w:p>
      <w:pPr>
        <w:spacing w:after="10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is not furnished.</w:t>
      </w:r>
    </w:p>
    <w:p>
      <w:pPr>
        <w:keepNext/>
        <w:spacing w:after="70" w:before="200"/>
      </w:pPr>
      <w:r>
        <w:rPr>
          <w:rFonts w:ascii="Calibri" w:cs="Calibri" w:eastAsia="Calibri" w:hAnsi="Calibri"/>
          <w:b/>
          <w:bCs/>
          <w:color w:val="000000"/>
          <w:sz w:val="21"/>
          <w:szCs w:val="21"/>
        </w:rPr>
        <w:t xml:space="preserve">6. APPLIANCES</w:t>
      </w:r>
    </w:p>
    <w:p>
      <w:pPr>
        <w:spacing w:after="10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Landlord provides the following appliances: </w:t>
      </w:r>
      <w:r>
        <w:rPr>
          <w:rFonts w:ascii="Calibri" w:cs="Calibri" w:eastAsia="Calibri" w:hAnsi="Calibri"/>
          <w:sz w:val="21"/>
          <w:szCs w:val="21"/>
        </w:rPr>
        <w:t xml:space="preserve">____________________________________________</w:t>
      </w:r>
      <w:r>
        <w:rPr>
          <w:rFonts w:ascii="Calibri" w:cs="Calibri" w:eastAsia="Calibri" w:hAnsi="Calibri"/>
          <w:sz w:val="21"/>
          <w:szCs w:val="21"/>
        </w:rPr>
        <w:t xml:space="preserve">.</w:t>
      </w:r>
    </w:p>
    <w:p>
      <w:pPr>
        <w:spacing w:after="10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Landlord does not provide any appliances.</w:t>
      </w:r>
    </w:p>
    <w:p>
      <w:pPr>
        <w:keepNext/>
        <w:spacing w:after="70" w:before="200"/>
      </w:pPr>
      <w:r>
        <w:rPr>
          <w:rFonts w:ascii="Calibri" w:cs="Calibri" w:eastAsia="Calibri" w:hAnsi="Calibri"/>
          <w:b/>
          <w:bCs/>
          <w:color w:val="000000"/>
          <w:sz w:val="21"/>
          <w:szCs w:val="21"/>
        </w:rPr>
        <w:t xml:space="preserve">7. TERM</w:t>
      </w:r>
    </w:p>
    <w:p>
      <w:pPr>
        <w:spacing w:after="120" w:before="0" w:line="276"/>
      </w:pPr>
      <w:r>
        <w:rPr>
          <w:rFonts w:ascii="Calibri" w:cs="Calibri" w:eastAsia="Calibri" w:hAnsi="Calibri"/>
          <w:sz w:val="21"/>
          <w:szCs w:val="21"/>
        </w:rPr>
        <w:t xml:space="preserve">This Agreement creates a week-to-week tenancy beginning on </w:t>
      </w:r>
      <w:r>
        <w:rPr>
          <w:rFonts w:ascii="Calibri" w:cs="Calibri" w:eastAsia="Calibri" w:hAnsi="Calibri"/>
          <w:sz w:val="21"/>
          <w:szCs w:val="21"/>
        </w:rPr>
        <w:t xml:space="preserve">________________</w:t>
      </w:r>
      <w:r>
        <w:rPr>
          <w:rFonts w:ascii="Calibri" w:cs="Calibri" w:eastAsia="Calibri" w:hAnsi="Calibri"/>
          <w:sz w:val="21"/>
          <w:szCs w:val="21"/>
        </w:rPr>
        <w:t xml:space="preserve"> (the “Start Date”). It continues from week to week until either party ends it by giving the other written notice at least </w:t>
      </w:r>
      <w:r>
        <w:rPr>
          <w:rFonts w:ascii="Calibri" w:cs="Calibri" w:eastAsia="Calibri" w:hAnsi="Calibri"/>
          <w:sz w:val="21"/>
          <w:szCs w:val="21"/>
        </w:rPr>
        <w:t xml:space="preserve">____</w:t>
      </w:r>
      <w:r>
        <w:rPr>
          <w:rFonts w:ascii="Calibri" w:cs="Calibri" w:eastAsia="Calibri" w:hAnsi="Calibri"/>
          <w:sz w:val="21"/>
          <w:szCs w:val="21"/>
        </w:rPr>
        <w:t xml:space="preserve"> days before the last day of a rental week, or any longer notice required by law. The tenancy ends on the last day of the rental period (week) in which the notice period expires, unless the parties agree otherwise in writing. The Landlord may end the tenancy only for a reason, and with the notice, permitted by applicable law.</w:t>
      </w:r>
    </w:p>
    <w:p>
      <w:pPr>
        <w:keepNext/>
        <w:spacing w:after="70" w:before="200"/>
      </w:pPr>
      <w:r>
        <w:rPr>
          <w:rFonts w:ascii="Calibri" w:cs="Calibri" w:eastAsia="Calibri" w:hAnsi="Calibri"/>
          <w:b/>
          <w:bCs/>
          <w:color w:val="000000"/>
          <w:sz w:val="21"/>
          <w:szCs w:val="21"/>
        </w:rPr>
        <w:t xml:space="preserve">8. CHANGES TO RENT OR TERMS</w:t>
      </w:r>
    </w:p>
    <w:p>
      <w:pPr>
        <w:spacing w:after="120" w:before="0" w:line="276"/>
      </w:pPr>
      <w:r>
        <w:rPr>
          <w:rFonts w:ascii="Calibri" w:cs="Calibri" w:eastAsia="Calibri" w:hAnsi="Calibri"/>
          <w:sz w:val="21"/>
          <w:szCs w:val="21"/>
        </w:rPr>
        <w:t xml:space="preserve">The Landlord may change the Rent or other terms of this Agreement by giving the Tenant written notice at least as long as the notice required to end the tenancy (and not less than seven (7) days) before the change takes effect, or any longer notice required by law, and subject to any rent-stabilization or rent-control law that applies. A change may not take effect before the first day of a rental period, and the Landlord may not change the terms in retaliation or for a discriminatory reason.</w:t>
      </w:r>
    </w:p>
    <w:p>
      <w:pPr>
        <w:keepNext/>
        <w:spacing w:after="70" w:before="200"/>
      </w:pPr>
      <w:r>
        <w:rPr>
          <w:rFonts w:ascii="Calibri" w:cs="Calibri" w:eastAsia="Calibri" w:hAnsi="Calibri"/>
          <w:b/>
          <w:bCs/>
          <w:color w:val="000000"/>
          <w:sz w:val="21"/>
          <w:szCs w:val="21"/>
        </w:rPr>
        <w:t xml:space="preserve">9. RENT</w:t>
      </w:r>
    </w:p>
    <w:p>
      <w:pPr>
        <w:spacing w:after="120" w:before="0" w:line="276"/>
      </w:pPr>
      <w:r>
        <w:rPr>
          <w:rFonts w:ascii="Calibri" w:cs="Calibri" w:eastAsia="Calibri" w:hAnsi="Calibri"/>
          <w:sz w:val="21"/>
          <w:szCs w:val="21"/>
        </w:rPr>
        <w:t xml:space="preserve">The Tenant shall pay the Landlord weekly rent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(the “Rent”), due in advance on </w:t>
      </w:r>
      <w:r>
        <w:rPr>
          <w:rFonts w:ascii="Calibri" w:cs="Calibri" w:eastAsia="Calibri" w:hAnsi="Calibri"/>
          <w:sz w:val="21"/>
          <w:szCs w:val="21"/>
        </w:rPr>
        <w:t xml:space="preserve">__________</w:t>
      </w:r>
      <w:r>
        <w:rPr>
          <w:rFonts w:ascii="Calibri" w:cs="Calibri" w:eastAsia="Calibri" w:hAnsi="Calibri"/>
          <w:sz w:val="21"/>
          <w:szCs w:val="21"/>
        </w:rPr>
        <w:t xml:space="preserve"> of each week, paid as follows: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w:t>
      </w:r>
    </w:p>
    <w:p>
      <w:pPr>
        <w:keepNext/>
        <w:spacing w:after="70" w:before="200"/>
      </w:pPr>
      <w:r>
        <w:rPr>
          <w:rFonts w:ascii="Calibri" w:cs="Calibri" w:eastAsia="Calibri" w:hAnsi="Calibri"/>
          <w:b/>
          <w:bCs/>
          <w:color w:val="000000"/>
          <w:sz w:val="21"/>
          <w:szCs w:val="21"/>
        </w:rPr>
        <w:t xml:space="preserve">10. FIRST WEEK’S RENT</w:t>
      </w:r>
    </w:p>
    <w:p>
      <w:pPr>
        <w:spacing w:after="10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first week’s Rent is due upon the signing of this Agreement.</w:t>
      </w:r>
    </w:p>
    <w:p>
      <w:pPr>
        <w:spacing w:after="10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first week’s Rent is due on the Start Date.</w:t>
      </w:r>
    </w:p>
    <w:p>
      <w:pPr>
        <w:keepNext/>
        <w:spacing w:after="70" w:before="200"/>
      </w:pPr>
      <w:r>
        <w:rPr>
          <w:rFonts w:ascii="Calibri" w:cs="Calibri" w:eastAsia="Calibri" w:hAnsi="Calibri"/>
          <w:b/>
          <w:bCs/>
          <w:color w:val="000000"/>
          <w:sz w:val="21"/>
          <w:szCs w:val="21"/>
        </w:rPr>
        <w:t xml:space="preserve">11. LATE FEE</w:t>
      </w:r>
    </w:p>
    <w:p>
      <w:pPr>
        <w:spacing w:after="10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If Rent is not received within </w:t>
      </w:r>
      <w:r>
        <w:rPr>
          <w:rFonts w:ascii="Calibri" w:cs="Calibri" w:eastAsia="Calibri" w:hAnsi="Calibri"/>
          <w:sz w:val="21"/>
          <w:szCs w:val="21"/>
        </w:rPr>
        <w:t xml:space="preserve">____</w:t>
      </w:r>
      <w:r>
        <w:rPr>
          <w:rFonts w:ascii="Calibri" w:cs="Calibri" w:eastAsia="Calibri" w:hAnsi="Calibri"/>
          <w:sz w:val="21"/>
          <w:szCs w:val="21"/>
        </w:rPr>
        <w:t xml:space="preserve"> day(s) after its due date, the Tenant shall pay a late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w:t>
      </w: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one time   </w:t>
      </w: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per day late</w:t>
      </w:r>
      <w:r>
        <w:rPr>
          <w:rFonts w:ascii="Calibri" w:cs="Calibri" w:eastAsia="Calibri" w:hAnsi="Calibri"/>
          <w:sz w:val="21"/>
          <w:szCs w:val="21"/>
        </w:rPr>
        <w:t xml:space="preserve">, to the extent permitted by law.</w:t>
      </w:r>
    </w:p>
    <w:p>
      <w:pPr>
        <w:spacing w:after="100" w:line="276"/>
        <w:ind w:left="520" w:hanging="260"/>
      </w:pPr>
      <w:sdt>
        <w:sdtPr>
          <w:id w:val="90001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late fee will be charged.</w:t>
      </w:r>
    </w:p>
    <w:p>
      <w:pPr>
        <w:keepNext/>
        <w:spacing w:after="70" w:before="200"/>
      </w:pPr>
      <w:r>
        <w:rPr>
          <w:rFonts w:ascii="Calibri" w:cs="Calibri" w:eastAsia="Calibri" w:hAnsi="Calibri"/>
          <w:b/>
          <w:bCs/>
          <w:color w:val="000000"/>
          <w:sz w:val="21"/>
          <w:szCs w:val="21"/>
        </w:rPr>
        <w:t xml:space="preserve">12. RETURNED PAYMENTS</w:t>
      </w:r>
    </w:p>
    <w:p>
      <w:pPr>
        <w:spacing w:after="100" w:line="276"/>
        <w:ind w:left="520" w:hanging="260"/>
      </w:pPr>
      <w:sdt>
        <w:sdtPr>
          <w:id w:val="90001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If any payment is returned unpaid for insufficient funds or any other reason, the Tenant shall pay a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per occurrence, to the extent permitted by law.</w:t>
      </w:r>
    </w:p>
    <w:p>
      <w:pPr>
        <w:spacing w:after="100" w:line="276"/>
        <w:ind w:left="520" w:hanging="260"/>
      </w:pPr>
      <w:sdt>
        <w:sdtPr>
          <w:id w:val="90001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fee will be charged for a returned payment.</w:t>
      </w:r>
    </w:p>
    <w:p>
      <w:pPr>
        <w:keepNext/>
        <w:spacing w:after="70" w:before="200"/>
      </w:pPr>
      <w:r>
        <w:rPr>
          <w:rFonts w:ascii="Calibri" w:cs="Calibri" w:eastAsia="Calibri" w:hAnsi="Calibri"/>
          <w:b/>
          <w:bCs/>
          <w:color w:val="000000"/>
          <w:sz w:val="21"/>
          <w:szCs w:val="21"/>
        </w:rPr>
        <w:t xml:space="preserve">13. PREPAID RENT</w:t>
      </w:r>
    </w:p>
    <w:p>
      <w:pPr>
        <w:spacing w:after="100" w:line="276"/>
        <w:ind w:left="520" w:hanging="260"/>
      </w:pPr>
      <w:sdt>
        <w:sdtPr>
          <w:id w:val="90001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Upon signing this Agreement, the Tenant shall prepay Rent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for the period from </w:t>
      </w:r>
      <w:r>
        <w:rPr>
          <w:rFonts w:ascii="Calibri" w:cs="Calibri" w:eastAsia="Calibri" w:hAnsi="Calibri"/>
          <w:sz w:val="21"/>
          <w:szCs w:val="21"/>
        </w:rPr>
        <w:t xml:space="preserve">______________</w:t>
      </w:r>
      <w:r>
        <w:rPr>
          <w:rFonts w:ascii="Calibri" w:cs="Calibri" w:eastAsia="Calibri" w:hAnsi="Calibri"/>
          <w:sz w:val="21"/>
          <w:szCs w:val="21"/>
        </w:rPr>
        <w:t xml:space="preserve"> through </w:t>
      </w:r>
      <w:r>
        <w:rPr>
          <w:rFonts w:ascii="Calibri" w:cs="Calibri" w:eastAsia="Calibri" w:hAnsi="Calibri"/>
          <w:sz w:val="21"/>
          <w:szCs w:val="21"/>
        </w:rPr>
        <w:t xml:space="preserve">______________</w:t>
      </w:r>
      <w:r>
        <w:rPr>
          <w:rFonts w:ascii="Calibri" w:cs="Calibri" w:eastAsia="Calibri" w:hAnsi="Calibri"/>
          <w:sz w:val="21"/>
          <w:szCs w:val="21"/>
        </w:rPr>
        <w:t xml:space="preserve">.</w:t>
      </w:r>
    </w:p>
    <w:p>
      <w:pPr>
        <w:spacing w:after="100" w:line="276"/>
        <w:ind w:left="520" w:hanging="260"/>
      </w:pPr>
      <w:sdt>
        <w:sdtPr>
          <w:id w:val="90001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is not required to prepay Rent.</w:t>
      </w:r>
    </w:p>
    <w:p>
      <w:pPr>
        <w:keepNext/>
        <w:spacing w:after="70" w:before="200"/>
      </w:pPr>
      <w:r>
        <w:rPr>
          <w:rFonts w:ascii="Calibri" w:cs="Calibri" w:eastAsia="Calibri" w:hAnsi="Calibri"/>
          <w:b/>
          <w:bCs/>
          <w:color w:val="000000"/>
          <w:sz w:val="21"/>
          <w:szCs w:val="21"/>
        </w:rPr>
        <w:t xml:space="preserve">14. EARLY POSSESSION AND PRORATED RENT</w:t>
      </w:r>
    </w:p>
    <w:p>
      <w:pPr>
        <w:spacing w:after="100" w:line="276"/>
        <w:ind w:left="520" w:hanging="260"/>
      </w:pPr>
      <w:sdt>
        <w:sdtPr>
          <w:id w:val="90001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may take possession on </w:t>
      </w:r>
      <w:r>
        <w:rPr>
          <w:rFonts w:ascii="Calibri" w:cs="Calibri" w:eastAsia="Calibri" w:hAnsi="Calibri"/>
          <w:sz w:val="21"/>
          <w:szCs w:val="21"/>
        </w:rPr>
        <w:t xml:space="preserve">______________</w:t>
      </w:r>
      <w:r>
        <w:rPr>
          <w:rFonts w:ascii="Calibri" w:cs="Calibri" w:eastAsia="Calibri" w:hAnsi="Calibri"/>
          <w:sz w:val="21"/>
          <w:szCs w:val="21"/>
        </w:rPr>
        <w:t xml:space="preserve">, which is </w:t>
      </w:r>
      <w:r>
        <w:rPr>
          <w:rFonts w:ascii="Calibri" w:cs="Calibri" w:eastAsia="Calibri" w:hAnsi="Calibri"/>
          <w:sz w:val="21"/>
          <w:szCs w:val="21"/>
        </w:rPr>
        <w:t xml:space="preserve">____</w:t>
      </w:r>
      <w:r>
        <w:rPr>
          <w:rFonts w:ascii="Calibri" w:cs="Calibri" w:eastAsia="Calibri" w:hAnsi="Calibri"/>
          <w:sz w:val="21"/>
          <w:szCs w:val="21"/>
        </w:rPr>
        <w:t xml:space="preserve"> day(s) before the Start Date, and shall pay prorated Rent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for that period upon signing this Agreement.</w:t>
      </w:r>
    </w:p>
    <w:p>
      <w:pPr>
        <w:spacing w:after="100" w:line="276"/>
        <w:ind w:left="520" w:hanging="260"/>
      </w:pPr>
      <w:sdt>
        <w:sdtPr>
          <w:id w:val="90002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will not take possession before the Start Date.</w:t>
      </w:r>
    </w:p>
    <w:p>
      <w:pPr>
        <w:keepNext/>
        <w:spacing w:after="70" w:before="200"/>
      </w:pPr>
      <w:r>
        <w:rPr>
          <w:rFonts w:ascii="Calibri" w:cs="Calibri" w:eastAsia="Calibri" w:hAnsi="Calibri"/>
          <w:b/>
          <w:bCs/>
          <w:color w:val="000000"/>
          <w:sz w:val="21"/>
          <w:szCs w:val="21"/>
        </w:rPr>
        <w:t xml:space="preserve">15. SECURITY DEPOSIT</w:t>
      </w:r>
    </w:p>
    <w:p>
      <w:pPr>
        <w:spacing w:after="100" w:line="276"/>
        <w:ind w:left="520" w:hanging="260"/>
      </w:pPr>
      <w:sdt>
        <w:sdtPr>
          <w:id w:val="90002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Upon signing this Agreement, the Tenant shall pay a security deposit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(the “Security Deposit”) to secure the Tenant’s performance of this Agreement. The Landlord shall return the Security Deposit, less any lawful deductions itemized in writing, within </w:t>
      </w:r>
      <w:r>
        <w:rPr>
          <w:rFonts w:ascii="Calibri" w:cs="Calibri" w:eastAsia="Calibri" w:hAnsi="Calibri"/>
          <w:sz w:val="21"/>
          <w:szCs w:val="21"/>
        </w:rPr>
        <w:t xml:space="preserve">____</w:t>
      </w:r>
      <w:r>
        <w:rPr>
          <w:rFonts w:ascii="Calibri" w:cs="Calibri" w:eastAsia="Calibri" w:hAnsi="Calibri"/>
          <w:sz w:val="21"/>
          <w:szCs w:val="21"/>
        </w:rPr>
        <w:t xml:space="preserve"> days after the Tenant vacates, or within any shorter period required by law. The Security Deposit may not be applied to Rent without the Landlord’s written consent.</w:t>
      </w:r>
    </w:p>
    <w:p>
      <w:pPr>
        <w:spacing w:after="100" w:line="276"/>
        <w:ind w:left="520" w:hanging="260"/>
      </w:pPr>
      <w:sdt>
        <w:sdtPr>
          <w:id w:val="90002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security deposit is required.</w:t>
      </w:r>
    </w:p>
    <w:p>
      <w:pPr>
        <w:keepNext/>
        <w:spacing w:after="70" w:before="200"/>
      </w:pPr>
      <w:r>
        <w:rPr>
          <w:rFonts w:ascii="Calibri" w:cs="Calibri" w:eastAsia="Calibri" w:hAnsi="Calibri"/>
          <w:b/>
          <w:bCs/>
          <w:color w:val="000000"/>
          <w:sz w:val="21"/>
          <w:szCs w:val="21"/>
        </w:rPr>
        <w:t xml:space="preserve">16. POSSESSION</w:t>
      </w:r>
    </w:p>
    <w:p>
      <w:pPr>
        <w:spacing w:after="120" w:before="0" w:line="276"/>
      </w:pPr>
      <w:r>
        <w:rPr>
          <w:rFonts w:ascii="Calibri" w:cs="Calibri" w:eastAsia="Calibri" w:hAnsi="Calibri"/>
          <w:sz w:val="21"/>
          <w:szCs w:val="21"/>
        </w:rPr>
        <w:t xml:space="preserve">If the Landlord is unable to deliver possession of the Premises on the Start Date, the Tenant may terminate this Agreement by written notice, and the Landlord shall promptly refund all amounts the Tenant has paid, including any Security Deposit, prepaid Rent, and application fees. By taking possession, the Tenant acknowledges having examined the Premises and accepts it in its current condition, except as noted on any move-in checklist.</w:t>
      </w:r>
    </w:p>
    <w:p>
      <w:pPr>
        <w:keepNext/>
        <w:spacing w:after="70" w:before="200"/>
      </w:pPr>
      <w:r>
        <w:rPr>
          <w:rFonts w:ascii="Calibri" w:cs="Calibri" w:eastAsia="Calibri" w:hAnsi="Calibri"/>
          <w:b/>
          <w:bCs/>
          <w:color w:val="000000"/>
          <w:sz w:val="21"/>
          <w:szCs w:val="21"/>
        </w:rPr>
        <w:t xml:space="preserve">17. KEYS AND ACCESS DEVICES</w:t>
      </w:r>
    </w:p>
    <w:p>
      <w:pPr>
        <w:spacing w:after="120" w:before="0" w:line="276"/>
      </w:pPr>
      <w:r>
        <w:rPr>
          <w:rFonts w:ascii="Calibri" w:cs="Calibri" w:eastAsia="Calibri" w:hAnsi="Calibri"/>
          <w:sz w:val="21"/>
          <w:szCs w:val="21"/>
        </w:rPr>
        <w:t xml:space="preserve">The Landlord shall provide the Tenant with keys and any access devices needed for the Premises and common areas. The Tenant may not duplicate them without the Landlord’s consent. At the end of the tenancy the Tenant shall return all keys and access devices; the reasonable cost of any not returned may be charged to the Tenant as permitted by law.</w:t>
      </w:r>
    </w:p>
    <w:p>
      <w:pPr>
        <w:keepNext/>
        <w:spacing w:after="70" w:before="200"/>
      </w:pPr>
      <w:r>
        <w:rPr>
          <w:rFonts w:ascii="Calibri" w:cs="Calibri" w:eastAsia="Calibri" w:hAnsi="Calibri"/>
          <w:b/>
          <w:bCs/>
          <w:color w:val="000000"/>
          <w:sz w:val="21"/>
          <w:szCs w:val="21"/>
        </w:rPr>
        <w:t xml:space="preserve">18. MOVE-IN INSPECTION</w:t>
      </w:r>
    </w:p>
    <w:p>
      <w:pPr>
        <w:spacing w:after="100" w:line="276"/>
        <w:ind w:left="520" w:hanging="260"/>
      </w:pPr>
      <w:sdt>
        <w:sdtPr>
          <w:id w:val="90002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At or shortly after the Tenant takes possession, the Landlord and the Tenant shall inspect the Premises together and record its condition, including any existing damage, on a move-in checklist signed by both.</w:t>
      </w:r>
    </w:p>
    <w:p>
      <w:pPr>
        <w:spacing w:after="100" w:line="276"/>
        <w:ind w:left="520" w:hanging="260"/>
      </w:pPr>
      <w:sdt>
        <w:sdtPr>
          <w:id w:val="90002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will not complete a joint move-in inspection; the Tenant may give the Landlord a written list of any existing damage within seven (7) days after taking possession.</w:t>
      </w:r>
    </w:p>
    <w:p>
      <w:pPr>
        <w:keepNext/>
        <w:spacing w:after="70" w:before="200"/>
      </w:pPr>
      <w:r>
        <w:rPr>
          <w:rFonts w:ascii="Calibri" w:cs="Calibri" w:eastAsia="Calibri" w:hAnsi="Calibri"/>
          <w:b/>
          <w:bCs/>
          <w:color w:val="000000"/>
          <w:sz w:val="21"/>
          <w:szCs w:val="21"/>
        </w:rPr>
        <w:t xml:space="preserve">19. SUBLETTING</w:t>
      </w:r>
    </w:p>
    <w:p>
      <w:pPr>
        <w:spacing w:after="100" w:line="276"/>
        <w:ind w:left="520" w:hanging="260"/>
      </w:pPr>
      <w:sdt>
        <w:sdtPr>
          <w:id w:val="90002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shall not sublet all or any part of the Premises without the Landlord’s prior written consent, which shall not be unreasonably withheld where the law so requires. The Tenant remains responsible for the Rent and for all acts of any subtenant.</w:t>
      </w:r>
    </w:p>
    <w:p>
      <w:pPr>
        <w:spacing w:after="100" w:line="276"/>
        <w:ind w:left="520" w:hanging="260"/>
      </w:pPr>
      <w:sdt>
        <w:sdtPr>
          <w:id w:val="90002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shall not sublet all or any part of the Premises, including through short-term rental platforms, except as required by law.</w:t>
      </w:r>
    </w:p>
    <w:p>
      <w:pPr>
        <w:keepNext/>
        <w:spacing w:after="70" w:before="200"/>
      </w:pPr>
      <w:r>
        <w:rPr>
          <w:rFonts w:ascii="Calibri" w:cs="Calibri" w:eastAsia="Calibri" w:hAnsi="Calibri"/>
          <w:b/>
          <w:bCs/>
          <w:color w:val="000000"/>
          <w:sz w:val="21"/>
          <w:szCs w:val="21"/>
        </w:rPr>
        <w:t xml:space="preserve">20. ASSIGNMENT</w:t>
      </w:r>
    </w:p>
    <w:p>
      <w:pPr>
        <w:spacing w:after="120" w:before="0" w:line="276"/>
      </w:pPr>
      <w:r>
        <w:rPr>
          <w:rFonts w:ascii="Calibri" w:cs="Calibri" w:eastAsia="Calibri" w:hAnsi="Calibri"/>
          <w:sz w:val="21"/>
          <w:szCs w:val="21"/>
        </w:rPr>
        <w:t xml:space="preserve">The Tenant shall not assign this Agreement without the Landlord’s prior written consent. Consent to one assignment is not consent to any later assignment.</w:t>
      </w:r>
    </w:p>
    <w:p>
      <w:pPr>
        <w:keepNext/>
        <w:spacing w:after="70" w:before="200"/>
      </w:pPr>
      <w:r>
        <w:rPr>
          <w:rFonts w:ascii="Calibri" w:cs="Calibri" w:eastAsia="Calibri" w:hAnsi="Calibri"/>
          <w:b/>
          <w:bCs/>
          <w:color w:val="000000"/>
          <w:sz w:val="21"/>
          <w:szCs w:val="21"/>
        </w:rPr>
        <w:t xml:space="preserve">21. GUESTS</w:t>
      </w:r>
    </w:p>
    <w:p>
      <w:pPr>
        <w:spacing w:after="120" w:before="0" w:line="276"/>
      </w:pPr>
      <w:r>
        <w:rPr>
          <w:rFonts w:ascii="Calibri" w:cs="Calibri" w:eastAsia="Calibri" w:hAnsi="Calibri"/>
          <w:sz w:val="21"/>
          <w:szCs w:val="21"/>
        </w:rPr>
        <w:t xml:space="preserve">No one other than the Tenant and any Occupants may live at the Premises. Guests may stay no more than </w:t>
      </w:r>
      <w:r>
        <w:rPr>
          <w:rFonts w:ascii="Calibri" w:cs="Calibri" w:eastAsia="Calibri" w:hAnsi="Calibri"/>
          <w:sz w:val="21"/>
          <w:szCs w:val="21"/>
        </w:rPr>
        <w:t xml:space="preserve">____</w:t>
      </w:r>
      <w:r>
        <w:rPr>
          <w:rFonts w:ascii="Calibri" w:cs="Calibri" w:eastAsia="Calibri" w:hAnsi="Calibri"/>
          <w:sz w:val="21"/>
          <w:szCs w:val="21"/>
        </w:rPr>
        <w:t xml:space="preserve"> consecutive days, or longer with the Landlord’s written consent, which shall not be unreasonably withheld.</w:t>
      </w:r>
    </w:p>
    <w:p>
      <w:pPr>
        <w:keepNext/>
        <w:spacing w:after="70" w:before="200"/>
      </w:pPr>
      <w:r>
        <w:rPr>
          <w:rFonts w:ascii="Calibri" w:cs="Calibri" w:eastAsia="Calibri" w:hAnsi="Calibri"/>
          <w:b/>
          <w:bCs/>
          <w:color w:val="000000"/>
          <w:sz w:val="21"/>
          <w:szCs w:val="21"/>
        </w:rPr>
        <w:t xml:space="preserve">22. PETS</w:t>
      </w:r>
    </w:p>
    <w:p>
      <w:pPr>
        <w:spacing w:after="100" w:line="276"/>
        <w:ind w:left="520" w:hanging="260"/>
      </w:pPr>
      <w:sdt>
        <w:sdtPr>
          <w:id w:val="90002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may keep up to </w:t>
      </w:r>
      <w:r>
        <w:rPr>
          <w:rFonts w:ascii="Calibri" w:cs="Calibri" w:eastAsia="Calibri" w:hAnsi="Calibri"/>
          <w:sz w:val="21"/>
          <w:szCs w:val="21"/>
        </w:rPr>
        <w:t xml:space="preserve">____</w:t>
      </w:r>
      <w:r>
        <w:rPr>
          <w:rFonts w:ascii="Calibri" w:cs="Calibri" w:eastAsia="Calibri" w:hAnsi="Calibri"/>
          <w:sz w:val="21"/>
          <w:szCs w:val="21"/>
        </w:rPr>
        <w:t xml:space="preserve"> pet(s) of the following type: </w:t>
      </w:r>
      <w:r>
        <w:rPr>
          <w:rFonts w:ascii="Calibri" w:cs="Calibri" w:eastAsia="Calibri" w:hAnsi="Calibri"/>
          <w:sz w:val="21"/>
          <w:szCs w:val="21"/>
        </w:rPr>
        <w:t xml:space="preserve">________________________</w:t>
      </w:r>
      <w:r>
        <w:rPr>
          <w:rFonts w:ascii="Calibri" w:cs="Calibri" w:eastAsia="Calibri" w:hAnsi="Calibri"/>
          <w:sz w:val="21"/>
          <w:szCs w:val="21"/>
        </w:rPr>
        <w:t xml:space="preserve">, each weighing no more than </w:t>
      </w:r>
      <w:r>
        <w:rPr>
          <w:rFonts w:ascii="Calibri" w:cs="Calibri" w:eastAsia="Calibri" w:hAnsi="Calibri"/>
          <w:sz w:val="21"/>
          <w:szCs w:val="21"/>
        </w:rPr>
        <w:t xml:space="preserve">____</w:t>
      </w:r>
      <w:r>
        <w:rPr>
          <w:rFonts w:ascii="Calibri" w:cs="Calibri" w:eastAsia="Calibri" w:hAnsi="Calibri"/>
          <w:sz w:val="21"/>
          <w:szCs w:val="21"/>
        </w:rPr>
        <w:t xml:space="preserve"> pounds. The Tenant shall pay a pet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which is </w:t>
      </w:r>
      <w:sdt>
        <w:sdtPr>
          <w:id w:val="90002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non-refundable   </w:t>
      </w:r>
      <w:sdt>
        <w:sdtPr>
          <w:id w:val="90002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refundable, less pet damage</w:t>
      </w:r>
      <w:r>
        <w:rPr>
          <w:rFonts w:ascii="Calibri" w:cs="Calibri" w:eastAsia="Calibri" w:hAnsi="Calibri"/>
          <w:sz w:val="21"/>
          <w:szCs w:val="21"/>
        </w:rPr>
        <w:t xml:space="preserve">. The Tenant is responsible for all damage caused by any pet.</w:t>
      </w:r>
    </w:p>
    <w:p>
      <w:pPr>
        <w:spacing w:after="100" w:line="276"/>
        <w:ind w:left="520" w:hanging="260"/>
      </w:pPr>
      <w:sdt>
        <w:sdtPr>
          <w:id w:val="90003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pets are allowed on the Premises or in the common areas.</w:t>
      </w:r>
    </w:p>
    <w:p>
      <w:pPr>
        <w:spacing w:after="120" w:before="0" w:line="276"/>
      </w:pPr>
      <w:r>
        <w:rPr>
          <w:rFonts w:ascii="Calibri" w:cs="Calibri" w:eastAsia="Calibri" w:hAnsi="Calibri"/>
          <w:sz w:val="21"/>
          <w:szCs w:val="21"/>
        </w:rPr>
        <w:t xml:space="preserve">Assistance animals, including service animals and emotional support animals, are not pets and are permitted as a reasonable accommodation as required by the Fair Housing Act and applicable law, without any pet fee.</w:t>
      </w:r>
    </w:p>
    <w:p>
      <w:pPr>
        <w:keepNext/>
        <w:spacing w:after="70" w:before="200"/>
      </w:pPr>
      <w:r>
        <w:rPr>
          <w:rFonts w:ascii="Calibri" w:cs="Calibri" w:eastAsia="Calibri" w:hAnsi="Calibri"/>
          <w:b/>
          <w:bCs/>
          <w:color w:val="000000"/>
          <w:sz w:val="21"/>
          <w:szCs w:val="21"/>
        </w:rPr>
        <w:t xml:space="preserve">23. SMOKING</w:t>
      </w:r>
    </w:p>
    <w:p>
      <w:pPr>
        <w:spacing w:after="100" w:line="276"/>
        <w:ind w:left="520" w:hanging="260"/>
      </w:pPr>
      <w:sdt>
        <w:sdtPr>
          <w:id w:val="90003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Smoking (including vaping and marijuana) is permitted only in the following areas: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w:t>
      </w:r>
    </w:p>
    <w:p>
      <w:pPr>
        <w:spacing w:after="100" w:line="276"/>
        <w:ind w:left="520" w:hanging="260"/>
      </w:pPr>
      <w:sdt>
        <w:sdtPr>
          <w:id w:val="90003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Smoking (including vaping and marijuana) is prohibited everywhere on the Premises and in the common areas.</w:t>
      </w:r>
    </w:p>
    <w:p>
      <w:pPr>
        <w:keepNext/>
        <w:spacing w:after="70" w:before="200"/>
      </w:pPr>
      <w:r>
        <w:rPr>
          <w:rFonts w:ascii="Calibri" w:cs="Calibri" w:eastAsia="Calibri" w:hAnsi="Calibri"/>
          <w:b/>
          <w:bCs/>
          <w:color w:val="000000"/>
          <w:sz w:val="21"/>
          <w:szCs w:val="21"/>
        </w:rPr>
        <w:t xml:space="preserve">24. WATERBEDS</w:t>
      </w:r>
    </w:p>
    <w:p>
      <w:pPr>
        <w:spacing w:after="100" w:line="276"/>
        <w:ind w:left="520" w:hanging="260"/>
      </w:pPr>
      <w:sdt>
        <w:sdtPr>
          <w:id w:val="90003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may use a waterbed, provided the Tenant maintains liability insurance covering waterbed damage as required by law.</w:t>
      </w:r>
    </w:p>
    <w:p>
      <w:pPr>
        <w:spacing w:after="100" w:line="276"/>
        <w:ind w:left="520" w:hanging="260"/>
      </w:pPr>
      <w:sdt>
        <w:sdtPr>
          <w:id w:val="90003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may not use a waterbed on the Premises.</w:t>
      </w:r>
    </w:p>
    <w:p>
      <w:pPr>
        <w:keepNext/>
        <w:spacing w:after="70" w:before="200"/>
      </w:pPr>
      <w:r>
        <w:rPr>
          <w:rFonts w:ascii="Calibri" w:cs="Calibri" w:eastAsia="Calibri" w:hAnsi="Calibri"/>
          <w:b/>
          <w:bCs/>
          <w:color w:val="000000"/>
          <w:sz w:val="21"/>
          <w:szCs w:val="21"/>
        </w:rPr>
        <w:t xml:space="preserve">25. NOISE AND NUISANCE</w:t>
      </w:r>
    </w:p>
    <w:p>
      <w:pPr>
        <w:spacing w:after="120" w:before="0" w:line="276"/>
      </w:pPr>
      <w:r>
        <w:rPr>
          <w:rFonts w:ascii="Calibri" w:cs="Calibri" w:eastAsia="Calibri" w:hAnsi="Calibri"/>
          <w:sz w:val="21"/>
          <w:szCs w:val="21"/>
        </w:rPr>
        <w:t xml:space="preserve">The Tenant shall not commit waste on the Premises, create or allow a nuisance, or use the Premises unlawfully, and shall comply with all applicable noise ordinances.</w:t>
      </w:r>
    </w:p>
    <w:p>
      <w:pPr>
        <w:keepNext/>
        <w:spacing w:after="70" w:before="200"/>
      </w:pPr>
      <w:r>
        <w:rPr>
          <w:rFonts w:ascii="Calibri" w:cs="Calibri" w:eastAsia="Calibri" w:hAnsi="Calibri"/>
          <w:b/>
          <w:bCs/>
          <w:color w:val="000000"/>
          <w:sz w:val="21"/>
          <w:szCs w:val="21"/>
        </w:rPr>
        <w:t xml:space="preserve">26. HAZARDOUS MATERIALS</w:t>
      </w:r>
    </w:p>
    <w:p>
      <w:pPr>
        <w:spacing w:after="120" w:before="0" w:line="276"/>
      </w:pPr>
      <w:r>
        <w:rPr>
          <w:rFonts w:ascii="Calibri" w:cs="Calibri" w:eastAsia="Calibri" w:hAnsi="Calibri"/>
          <w:sz w:val="21"/>
          <w:szCs w:val="21"/>
        </w:rPr>
        <w:t xml:space="preserve">The Tenant shall not keep on the Premises any flammable, explosive, or hazardous substance, including gasoline, propane, kerosene, or fireworks, other than ordinary household products used as intended.</w:t>
      </w:r>
    </w:p>
    <w:p>
      <w:pPr>
        <w:keepNext/>
        <w:spacing w:after="70" w:before="200"/>
      </w:pPr>
      <w:r>
        <w:rPr>
          <w:rFonts w:ascii="Calibri" w:cs="Calibri" w:eastAsia="Calibri" w:hAnsi="Calibri"/>
          <w:b/>
          <w:bCs/>
          <w:color w:val="000000"/>
          <w:sz w:val="21"/>
          <w:szCs w:val="21"/>
        </w:rPr>
        <w:t xml:space="preserve">27. PARKING</w:t>
      </w:r>
    </w:p>
    <w:p>
      <w:pPr>
        <w:spacing w:after="100" w:line="276"/>
        <w:ind w:left="520" w:hanging="260"/>
      </w:pPr>
      <w:sdt>
        <w:sdtPr>
          <w:id w:val="90003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Landlord provides </w:t>
      </w:r>
      <w:r>
        <w:rPr>
          <w:rFonts w:ascii="Calibri" w:cs="Calibri" w:eastAsia="Calibri" w:hAnsi="Calibri"/>
          <w:sz w:val="21"/>
          <w:szCs w:val="21"/>
        </w:rPr>
        <w:t xml:space="preserve">____</w:t>
      </w:r>
      <w:r>
        <w:rPr>
          <w:rFonts w:ascii="Calibri" w:cs="Calibri" w:eastAsia="Calibri" w:hAnsi="Calibri"/>
          <w:sz w:val="21"/>
          <w:szCs w:val="21"/>
        </w:rPr>
        <w:t xml:space="preserve"> parking space(s), described as </w:t>
      </w:r>
      <w:r>
        <w:rPr>
          <w:rFonts w:ascii="Calibri" w:cs="Calibri" w:eastAsia="Calibri" w:hAnsi="Calibri"/>
          <w:sz w:val="21"/>
          <w:szCs w:val="21"/>
        </w:rPr>
        <w:t xml:space="preserve">__________________________</w:t>
      </w:r>
      <w:r>
        <w:rPr>
          <w:rFonts w:ascii="Calibri" w:cs="Calibri" w:eastAsia="Calibri" w:hAnsi="Calibri"/>
          <w:sz w:val="21"/>
          <w:szCs w:val="21"/>
        </w:rPr>
        <w:t xml:space="preserve">, for a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payable </w:t>
      </w:r>
      <w:sdt>
        <w:sdtPr>
          <w:id w:val="90003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at signing   </w:t>
      </w:r>
      <w:sdt>
        <w:sdtPr>
          <w:id w:val="90003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weekly with Rent</w:t>
      </w:r>
      <w:r>
        <w:rPr>
          <w:rFonts w:ascii="Calibri" w:cs="Calibri" w:eastAsia="Calibri" w:hAnsi="Calibri"/>
          <w:sz w:val="21"/>
          <w:szCs w:val="21"/>
        </w:rPr>
        <w:t xml:space="preserve">.</w:t>
      </w:r>
    </w:p>
    <w:p>
      <w:pPr>
        <w:spacing w:after="100" w:line="276"/>
        <w:ind w:left="520" w:hanging="260"/>
      </w:pPr>
      <w:sdt>
        <w:sdtPr>
          <w:id w:val="90003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Landlord does not provide parking.</w:t>
      </w:r>
    </w:p>
    <w:p>
      <w:pPr>
        <w:keepNext/>
        <w:spacing w:after="70" w:before="200"/>
      </w:pPr>
      <w:r>
        <w:rPr>
          <w:rFonts w:ascii="Calibri" w:cs="Calibri" w:eastAsia="Calibri" w:hAnsi="Calibri"/>
          <w:b/>
          <w:bCs/>
          <w:color w:val="000000"/>
          <w:sz w:val="21"/>
          <w:szCs w:val="21"/>
        </w:rPr>
        <w:t xml:space="preserve">28. UTILITIES</w:t>
      </w:r>
    </w:p>
    <w:p>
      <w:pPr>
        <w:spacing w:after="120" w:before="0" w:line="276"/>
      </w:pPr>
      <w:r>
        <w:rPr>
          <w:rFonts w:ascii="Calibri" w:cs="Calibri" w:eastAsia="Calibri" w:hAnsi="Calibri"/>
          <w:sz w:val="21"/>
          <w:szCs w:val="21"/>
        </w:rPr>
        <w:t xml:space="preserve">The Landlord shall pay for the following utilities and services: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The Tenant shall pay for all other utilities and services, and shall place them in the Tenant’s name where required.</w:t>
      </w:r>
    </w:p>
    <w:p>
      <w:pPr>
        <w:keepNext/>
        <w:spacing w:after="70" w:before="200"/>
      </w:pPr>
      <w:r>
        <w:rPr>
          <w:rFonts w:ascii="Calibri" w:cs="Calibri" w:eastAsia="Calibri" w:hAnsi="Calibri"/>
          <w:b/>
          <w:bCs/>
          <w:color w:val="000000"/>
          <w:sz w:val="21"/>
          <w:szCs w:val="21"/>
        </w:rPr>
        <w:t xml:space="preserve">29. MAINTENANCE AND REPAIRS</w:t>
      </w:r>
    </w:p>
    <w:p>
      <w:pPr>
        <w:spacing w:after="120" w:before="0" w:line="276"/>
      </w:pPr>
      <w:r>
        <w:rPr>
          <w:rFonts w:ascii="Calibri" w:cs="Calibri" w:eastAsia="Calibri" w:hAnsi="Calibri"/>
          <w:sz w:val="21"/>
          <w:szCs w:val="21"/>
        </w:rPr>
        <w:t xml:space="preserve">The Landlord shall keep the Premises in a habitable condition and make repairs as required by law, including to the structure and to the plumbing, heating, electrical, and other building systems and any appliances the Landlord provides. The Tenant shall keep the Premises clean and sanitary, promptly report any needed repair in writing, and pay for damage caused by the Tenant, Occupants, guests, or pets beyond ordinary wear and tear. The Tenant shall not make alterations without the Landlord’s written consent. The Landlord shall install working smoke and carbon monoxide detectors as required by law; the Tenant shall test them regularly and replace batteries as needed.</w:t>
      </w:r>
    </w:p>
    <w:p>
      <w:pPr>
        <w:keepNext/>
        <w:spacing w:after="70" w:before="200"/>
      </w:pPr>
      <w:r>
        <w:rPr>
          <w:rFonts w:ascii="Calibri" w:cs="Calibri" w:eastAsia="Calibri" w:hAnsi="Calibri"/>
          <w:b/>
          <w:bCs/>
          <w:color w:val="000000"/>
          <w:sz w:val="21"/>
          <w:szCs w:val="21"/>
        </w:rPr>
        <w:t xml:space="preserve">30. RIGHT OF ENTRY</w:t>
      </w:r>
    </w:p>
    <w:p>
      <w:pPr>
        <w:spacing w:after="120" w:before="0" w:line="276"/>
      </w:pPr>
      <w:r>
        <w:rPr>
          <w:rFonts w:ascii="Calibri" w:cs="Calibri" w:eastAsia="Calibri" w:hAnsi="Calibri"/>
          <w:sz w:val="21"/>
          <w:szCs w:val="21"/>
        </w:rPr>
        <w:t xml:space="preserve">The Landlord may enter the Premises at reasonable times to inspect, make repairs, supply agreed services, or show the Premises to prospective tenants, buyers, or lenders, after giving the advance notice required by law (or at least twenty-four (24) hours’ notice where the law does not specify), except in an emergency.</w:t>
      </w:r>
    </w:p>
    <w:p>
      <w:pPr>
        <w:keepNext/>
        <w:spacing w:after="70" w:before="200"/>
      </w:pPr>
      <w:r>
        <w:rPr>
          <w:rFonts w:ascii="Calibri" w:cs="Calibri" w:eastAsia="Calibri" w:hAnsi="Calibri"/>
          <w:b/>
          <w:bCs/>
          <w:color w:val="000000"/>
          <w:sz w:val="21"/>
          <w:szCs w:val="21"/>
        </w:rPr>
        <w:t xml:space="preserve">31. SALE OF THE PROPERTY</w:t>
      </w:r>
    </w:p>
    <w:p>
      <w:pPr>
        <w:spacing w:after="120" w:before="0" w:line="276"/>
      </w:pPr>
      <w:r>
        <w:rPr>
          <w:rFonts w:ascii="Calibri" w:cs="Calibri" w:eastAsia="Calibri" w:hAnsi="Calibri"/>
          <w:sz w:val="21"/>
          <w:szCs w:val="21"/>
        </w:rPr>
        <w:t xml:space="preserve">If the Premises is sold, the Tenant will be notified in writing of the new owner and of any new manager’s contact details. The new owner takes the Premises subject to this Agreement and the Security Deposit, and may end the tenancy only by giving the notice, and for a reason, permitted by law.</w:t>
      </w:r>
    </w:p>
    <w:p>
      <w:pPr>
        <w:keepNext/>
        <w:spacing w:after="70" w:before="200"/>
      </w:pPr>
      <w:r>
        <w:rPr>
          <w:rFonts w:ascii="Calibri" w:cs="Calibri" w:eastAsia="Calibri" w:hAnsi="Calibri"/>
          <w:b/>
          <w:bCs/>
          <w:color w:val="000000"/>
          <w:sz w:val="21"/>
          <w:szCs w:val="21"/>
        </w:rPr>
        <w:t xml:space="preserve">32. MANAGER AND REPAIR CONTACT</w:t>
      </w:r>
    </w:p>
    <w:p>
      <w:pPr>
        <w:spacing w:after="100" w:line="276"/>
        <w:ind w:left="520" w:hanging="260"/>
      </w:pPr>
      <w:sdt>
        <w:sdtPr>
          <w:id w:val="90003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Repair and maintenance requests should be directed to the Landlord’s manager, </w:t>
      </w:r>
      <w:r>
        <w:rPr>
          <w:rFonts w:ascii="Calibri" w:cs="Calibri" w:eastAsia="Calibri" w:hAnsi="Calibri"/>
          <w:sz w:val="21"/>
          <w:szCs w:val="21"/>
        </w:rPr>
        <w:t xml:space="preserve">________________________</w:t>
      </w:r>
      <w:r>
        <w:rPr>
          <w:rFonts w:ascii="Calibri" w:cs="Calibri" w:eastAsia="Calibri" w:hAnsi="Calibri"/>
          <w:sz w:val="21"/>
          <w:szCs w:val="21"/>
        </w:rPr>
        <w:t xml:space="preserve">, telephone </w:t>
      </w:r>
      <w:r>
        <w:rPr>
          <w:rFonts w:ascii="Calibri" w:cs="Calibri" w:eastAsia="Calibri" w:hAnsi="Calibri"/>
          <w:sz w:val="21"/>
          <w:szCs w:val="21"/>
        </w:rPr>
        <w:t xml:space="preserve">________________</w:t>
      </w:r>
      <w:r>
        <w:rPr>
          <w:rFonts w:ascii="Calibri" w:cs="Calibri" w:eastAsia="Calibri" w:hAnsi="Calibri"/>
          <w:sz w:val="21"/>
          <w:szCs w:val="21"/>
        </w:rPr>
        <w:t xml:space="preserve">, email </w:t>
      </w:r>
      <w:r>
        <w:rPr>
          <w:rFonts w:ascii="Calibri" w:cs="Calibri" w:eastAsia="Calibri" w:hAnsi="Calibri"/>
          <w:sz w:val="21"/>
          <w:szCs w:val="21"/>
        </w:rPr>
        <w:t xml:space="preserve">________________________</w:t>
      </w:r>
      <w:r>
        <w:rPr>
          <w:rFonts w:ascii="Calibri" w:cs="Calibri" w:eastAsia="Calibri" w:hAnsi="Calibri"/>
          <w:sz w:val="21"/>
          <w:szCs w:val="21"/>
        </w:rPr>
        <w:t xml:space="preserve">.</w:t>
      </w:r>
    </w:p>
    <w:p>
      <w:pPr>
        <w:spacing w:after="100" w:line="276"/>
        <w:ind w:left="520" w:hanging="260"/>
      </w:pPr>
      <w:sdt>
        <w:sdtPr>
          <w:id w:val="90004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Repair and maintenance requests should be directed to the Landlord at telephone </w:t>
      </w:r>
      <w:r>
        <w:rPr>
          <w:rFonts w:ascii="Calibri" w:cs="Calibri" w:eastAsia="Calibri" w:hAnsi="Calibri"/>
          <w:sz w:val="21"/>
          <w:szCs w:val="21"/>
        </w:rPr>
        <w:t xml:space="preserve">________________</w:t>
      </w:r>
      <w:r>
        <w:rPr>
          <w:rFonts w:ascii="Calibri" w:cs="Calibri" w:eastAsia="Calibri" w:hAnsi="Calibri"/>
          <w:sz w:val="21"/>
          <w:szCs w:val="21"/>
        </w:rPr>
        <w:t xml:space="preserve">, email </w:t>
      </w:r>
      <w:r>
        <w:rPr>
          <w:rFonts w:ascii="Calibri" w:cs="Calibri" w:eastAsia="Calibri" w:hAnsi="Calibri"/>
          <w:sz w:val="21"/>
          <w:szCs w:val="21"/>
        </w:rPr>
        <w:t xml:space="preserve">________________________</w:t>
      </w:r>
      <w:r>
        <w:rPr>
          <w:rFonts w:ascii="Calibri" w:cs="Calibri" w:eastAsia="Calibri" w:hAnsi="Calibri"/>
          <w:sz w:val="21"/>
          <w:szCs w:val="21"/>
        </w:rPr>
        <w:t xml:space="preserve">.</w:t>
      </w:r>
    </w:p>
    <w:p>
      <w:pPr>
        <w:keepNext/>
        <w:spacing w:after="70" w:before="200"/>
      </w:pPr>
      <w:r>
        <w:rPr>
          <w:rFonts w:ascii="Calibri" w:cs="Calibri" w:eastAsia="Calibri" w:hAnsi="Calibri"/>
          <w:b/>
          <w:bCs/>
          <w:color w:val="000000"/>
          <w:sz w:val="21"/>
          <w:szCs w:val="21"/>
        </w:rPr>
        <w:t xml:space="preserve">33. MILITARY SERVICE</w:t>
      </w:r>
    </w:p>
    <w:p>
      <w:pPr>
        <w:spacing w:after="120" w:before="0" w:line="276"/>
      </w:pPr>
      <w:r>
        <w:rPr>
          <w:rFonts w:ascii="Calibri" w:cs="Calibri" w:eastAsia="Calibri" w:hAnsi="Calibri"/>
          <w:sz w:val="21"/>
          <w:szCs w:val="21"/>
        </w:rPr>
        <w:t xml:space="preserve">If the Tenant is or becomes a servicemember on active duty and receives permanent change-of-station orders or deployment orders for 90 days or more, the Tenant may terminate this Agreement under the Servicemembers Civil Relief Act, 50 U.S.C. § 3955, by delivering written notice and a copy of the orders to the Landlord. Because Rent is payable weekly, termination takes effect on the last day of the month following the month in which the notice is delivered, as provided in 50 U.S.C. § 3955(d)(2). The Landlord shall return the Security Deposit, less lawful deductions, as required by law.</w:t>
      </w:r>
    </w:p>
    <w:p>
      <w:pPr>
        <w:keepNext/>
        <w:spacing w:after="70" w:before="200"/>
      </w:pPr>
      <w:r>
        <w:rPr>
          <w:rFonts w:ascii="Calibri" w:cs="Calibri" w:eastAsia="Calibri" w:hAnsi="Calibri"/>
          <w:b/>
          <w:bCs/>
          <w:color w:val="000000"/>
          <w:sz w:val="21"/>
          <w:szCs w:val="21"/>
        </w:rPr>
        <w:t xml:space="preserve">34. PREMISES DAMAGED OR UNINHABITABLE</w:t>
      </w:r>
    </w:p>
    <w:p>
      <w:pPr>
        <w:spacing w:after="120" w:before="0" w:line="276"/>
      </w:pPr>
      <w:r>
        <w:rPr>
          <w:rFonts w:ascii="Calibri" w:cs="Calibri" w:eastAsia="Calibri" w:hAnsi="Calibri"/>
          <w:sz w:val="21"/>
          <w:szCs w:val="21"/>
        </w:rPr>
        <w:t xml:space="preserve">If the Premises becomes uninhabitable because of fire, flood, or other casualty not caused by the Tenant, either party may terminate this Agreement by written notice, and Rent shall abate from the date of the casualty. If the damage was caused by the Tenant, Occupants, guests, or pets, the Tenant shall be liable for the cost of repairs and resulting losses as permitted by law.</w:t>
      </w:r>
    </w:p>
    <w:p>
      <w:pPr>
        <w:keepNext/>
        <w:spacing w:after="70" w:before="200"/>
      </w:pPr>
      <w:r>
        <w:rPr>
          <w:rFonts w:ascii="Calibri" w:cs="Calibri" w:eastAsia="Calibri" w:hAnsi="Calibri"/>
          <w:b/>
          <w:bCs/>
          <w:color w:val="000000"/>
          <w:sz w:val="21"/>
          <w:szCs w:val="21"/>
        </w:rPr>
        <w:t xml:space="preserve">35. ABANDONMENT</w:t>
      </w:r>
    </w:p>
    <w:p>
      <w:pPr>
        <w:spacing w:after="120" w:before="0" w:line="276"/>
      </w:pPr>
      <w:r>
        <w:rPr>
          <w:rFonts w:ascii="Calibri" w:cs="Calibri" w:eastAsia="Calibri" w:hAnsi="Calibri"/>
          <w:sz w:val="21"/>
          <w:szCs w:val="21"/>
        </w:rPr>
        <w:t xml:space="preserve">If the Tenant appears to have abandoned the Premises, as defined by applicable law, the Landlord may retake possession and shall handle any personal property left behind only in the manner required by law.</w:t>
      </w:r>
    </w:p>
    <w:p>
      <w:pPr>
        <w:keepNext/>
        <w:spacing w:after="70" w:before="200"/>
      </w:pPr>
      <w:r>
        <w:rPr>
          <w:rFonts w:ascii="Calibri" w:cs="Calibri" w:eastAsia="Calibri" w:hAnsi="Calibri"/>
          <w:b/>
          <w:bCs/>
          <w:color w:val="000000"/>
          <w:sz w:val="21"/>
          <w:szCs w:val="21"/>
        </w:rPr>
        <w:t xml:space="preserve">36. SURRENDER OF PREMISES</w:t>
      </w:r>
    </w:p>
    <w:p>
      <w:pPr>
        <w:spacing w:after="120" w:before="0" w:line="276"/>
      </w:pPr>
      <w:r>
        <w:rPr>
          <w:rFonts w:ascii="Calibri" w:cs="Calibri" w:eastAsia="Calibri" w:hAnsi="Calibri"/>
          <w:sz w:val="21"/>
          <w:szCs w:val="21"/>
        </w:rPr>
        <w:t xml:space="preserve">At the end of the tenancy the Tenant shall vacate, remove all personal property, return all keys and access devices, and leave the Premises clean and in the same condition as at move-in, ordinary wear and tear excepted.</w:t>
      </w:r>
    </w:p>
    <w:p>
      <w:pPr>
        <w:keepNext/>
        <w:spacing w:after="70" w:before="200"/>
      </w:pPr>
      <w:r>
        <w:rPr>
          <w:rFonts w:ascii="Calibri" w:cs="Calibri" w:eastAsia="Calibri" w:hAnsi="Calibri"/>
          <w:b/>
          <w:bCs/>
          <w:color w:val="000000"/>
          <w:sz w:val="21"/>
          <w:szCs w:val="21"/>
        </w:rPr>
        <w:t xml:space="preserve">37. DEFAULT</w:t>
      </w:r>
    </w:p>
    <w:p>
      <w:pPr>
        <w:spacing w:after="120" w:before="0" w:line="276"/>
      </w:pPr>
      <w:r>
        <w:rPr>
          <w:rFonts w:ascii="Calibri" w:cs="Calibri" w:eastAsia="Calibri" w:hAnsi="Calibri"/>
          <w:sz w:val="21"/>
          <w:szCs w:val="21"/>
        </w:rPr>
        <w:t xml:space="preserve">The Tenant is in default if the Tenant: (a) fails to pay Rent or other amounts when due; (b) violates this Agreement, or permits an Occupant or guest to do so; (c) knowingly provided materially false information in the rental application; or (d) engages in, or permits an Occupant or guest to engage in, criminal activity on the Premises that threatens the health or safety of others or involves illegal drugs. Upon default, the Landlord may give the Tenant any notice required by law and, if the default is not cured within the time the notice allows (where cure is permitted), may terminate this Agreement and pursue all remedies available by law.</w:t>
      </w:r>
    </w:p>
    <w:p>
      <w:pPr>
        <w:keepNext/>
        <w:spacing w:after="70" w:before="200"/>
      </w:pPr>
      <w:r>
        <w:rPr>
          <w:rFonts w:ascii="Calibri" w:cs="Calibri" w:eastAsia="Calibri" w:hAnsi="Calibri"/>
          <w:b/>
          <w:bCs/>
          <w:color w:val="000000"/>
          <w:sz w:val="21"/>
          <w:szCs w:val="21"/>
        </w:rPr>
        <w:t xml:space="preserve">38. JOINT AND SEVERAL LIABILITY</w:t>
      </w:r>
    </w:p>
    <w:p>
      <w:pPr>
        <w:spacing w:after="120" w:before="0" w:line="276"/>
      </w:pPr>
      <w:r>
        <w:rPr>
          <w:rFonts w:ascii="Calibri" w:cs="Calibri" w:eastAsia="Calibri" w:hAnsi="Calibri"/>
          <w:sz w:val="21"/>
          <w:szCs w:val="21"/>
        </w:rPr>
        <w:t xml:space="preserve">If more than one person signs as Tenant, each is jointly and individually responsible for all obligations under this Agreement, including the full Rent. Notice to or from any one Tenant is notice to or from all Tenants.</w:t>
      </w:r>
    </w:p>
    <w:p>
      <w:pPr>
        <w:keepNext/>
        <w:spacing w:after="70" w:before="200"/>
      </w:pPr>
      <w:r>
        <w:rPr>
          <w:rFonts w:ascii="Calibri" w:cs="Calibri" w:eastAsia="Calibri" w:hAnsi="Calibri"/>
          <w:b/>
          <w:bCs/>
          <w:color w:val="000000"/>
          <w:sz w:val="21"/>
          <w:szCs w:val="21"/>
        </w:rPr>
        <w:t xml:space="preserve">39. RETALIATION</w:t>
      </w:r>
    </w:p>
    <w:p>
      <w:pPr>
        <w:spacing w:after="120" w:before="0" w:line="276"/>
      </w:pPr>
      <w:r>
        <w:rPr>
          <w:rFonts w:ascii="Calibri" w:cs="Calibri" w:eastAsia="Calibri" w:hAnsi="Calibri"/>
          <w:sz w:val="21"/>
          <w:szCs w:val="21"/>
        </w:rPr>
        <w:t xml:space="preserve">The Landlord shall not retaliate against the Tenant for exercising any legal right, including making a good-faith complaint about the condition of the Premises, by raising rent, reducing services, or threatening or bringing an eviction.</w:t>
      </w:r>
    </w:p>
    <w:p>
      <w:pPr>
        <w:keepNext/>
        <w:spacing w:after="70" w:before="200"/>
      </w:pPr>
      <w:r>
        <w:rPr>
          <w:rFonts w:ascii="Calibri" w:cs="Calibri" w:eastAsia="Calibri" w:hAnsi="Calibri"/>
          <w:b/>
          <w:bCs/>
          <w:color w:val="000000"/>
          <w:sz w:val="21"/>
          <w:szCs w:val="21"/>
        </w:rPr>
        <w:t xml:space="preserve">40. FAIR HOUSING AND ACCESSIBILITY</w:t>
      </w:r>
    </w:p>
    <w:p>
      <w:pPr>
        <w:spacing w:after="120" w:before="0" w:line="276"/>
      </w:pPr>
      <w:r>
        <w:rPr>
          <w:rFonts w:ascii="Calibri" w:cs="Calibri" w:eastAsia="Calibri" w:hAnsi="Calibri"/>
          <w:sz w:val="21"/>
          <w:szCs w:val="21"/>
        </w:rPr>
        <w:t xml:space="preserve">The Landlord shall comply with the Fair Housing Act and all applicable fair housing laws. The Landlord shall make reasonable accommodations in rules, policies, practices, or services when needed to give a Tenant or Occupant with a disability equal opportunity to use and enjoy the Premises, and shall permit reasonable modifications to the Premises as required by law. Requests may be made to the Landlord at any time.</w:t>
      </w:r>
    </w:p>
    <w:p>
      <w:pPr>
        <w:keepNext/>
        <w:spacing w:after="70" w:before="200"/>
      </w:pPr>
      <w:r>
        <w:rPr>
          <w:rFonts w:ascii="Calibri" w:cs="Calibri" w:eastAsia="Calibri" w:hAnsi="Calibri"/>
          <w:b/>
          <w:bCs/>
          <w:color w:val="000000"/>
          <w:sz w:val="21"/>
          <w:szCs w:val="21"/>
        </w:rPr>
        <w:t xml:space="preserve">41. LIABILITY AND RENTER’S INSURANCE</w:t>
      </w:r>
    </w:p>
    <w:p>
      <w:pPr>
        <w:spacing w:after="120" w:before="0" w:line="276"/>
      </w:pPr>
      <w:r>
        <w:rPr>
          <w:rFonts w:ascii="Calibri" w:cs="Calibri" w:eastAsia="Calibri" w:hAnsi="Calibri"/>
          <w:sz w:val="21"/>
          <w:szCs w:val="21"/>
        </w:rPr>
        <w:t xml:space="preserve">Except to the extent caused by the negligence or willful misconduct of the Landlord or its agents, or as otherwise provided by law, the Landlord is not liable for loss of or damage to the Tenant’s personal property or for injury on the Premises, and the Tenant shall indemnify the Landlord against claims arising from the acts of the Tenant, Occupants, guests, or pets. The Landlord’s insurance does not cover the Tenant’s belongings; the Tenant is encouraged to obtain renter’s insurance.</w:t>
      </w:r>
    </w:p>
    <w:p>
      <w:pPr>
        <w:keepNext/>
        <w:spacing w:after="70" w:before="200"/>
      </w:pPr>
      <w:r>
        <w:rPr>
          <w:rFonts w:ascii="Calibri" w:cs="Calibri" w:eastAsia="Calibri" w:hAnsi="Calibri"/>
          <w:b/>
          <w:bCs/>
          <w:color w:val="000000"/>
          <w:sz w:val="21"/>
          <w:szCs w:val="21"/>
        </w:rPr>
        <w:t xml:space="preserve">42. COMPLIANCE WITH LAW</w:t>
      </w:r>
    </w:p>
    <w:p>
      <w:pPr>
        <w:spacing w:after="120" w:before="0" w:line="276"/>
      </w:pPr>
      <w:r>
        <w:rPr>
          <w:rFonts w:ascii="Calibri" w:cs="Calibri" w:eastAsia="Calibri" w:hAnsi="Calibri"/>
          <w:sz w:val="21"/>
          <w:szCs w:val="21"/>
        </w:rPr>
        <w:t xml:space="preserve">The Tenant shall comply with all laws, ordinances, and lawful rules applicable to the Tenant’s use and occupancy of the Premises.</w:t>
      </w:r>
    </w:p>
    <w:p>
      <w:pPr>
        <w:keepNext/>
        <w:spacing w:after="70" w:before="200"/>
      </w:pPr>
      <w:r>
        <w:rPr>
          <w:rFonts w:ascii="Calibri" w:cs="Calibri" w:eastAsia="Calibri" w:hAnsi="Calibri"/>
          <w:b/>
          <w:bCs/>
          <w:color w:val="000000"/>
          <w:sz w:val="21"/>
          <w:szCs w:val="21"/>
        </w:rPr>
        <w:t xml:space="preserve">43. NOTICES</w:t>
      </w:r>
    </w:p>
    <w:p>
      <w:pPr>
        <w:spacing w:after="90" w:before="0" w:line="276"/>
      </w:pPr>
      <w:r>
        <w:rPr>
          <w:rFonts w:ascii="Calibri" w:cs="Calibri" w:eastAsia="Calibri" w:hAnsi="Calibri"/>
          <w:sz w:val="21"/>
          <w:szCs w:val="21"/>
        </w:rPr>
        <w:t xml:space="preserve">Notices to the Landlord shall be sent to the Landlord’s address stated above. Notices to the Tenant shall be sent to:</w:t>
      </w:r>
    </w:p>
    <w:p>
      <w:pPr>
        <w:spacing w:after="100" w:line="276"/>
        <w:ind w:left="520" w:hanging="260"/>
      </w:pPr>
      <w:sdt>
        <w:sdtPr>
          <w:id w:val="90004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w:t>
      </w:r>
    </w:p>
    <w:p>
      <w:pPr>
        <w:spacing w:after="100" w:line="276"/>
        <w:ind w:left="520" w:hanging="260"/>
      </w:pPr>
      <w:sdt>
        <w:sdtPr>
          <w:id w:val="90004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following address: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w:t>
      </w:r>
    </w:p>
    <w:p>
      <w:pPr>
        <w:keepNext/>
        <w:spacing w:after="70" w:before="200"/>
      </w:pPr>
      <w:r>
        <w:rPr>
          <w:rFonts w:ascii="Calibri" w:cs="Calibri" w:eastAsia="Calibri" w:hAnsi="Calibri"/>
          <w:b/>
          <w:bCs/>
          <w:color w:val="000000"/>
          <w:sz w:val="21"/>
          <w:szCs w:val="21"/>
        </w:rPr>
        <w:t xml:space="preserve">44. LEAD-BASED PAINT</w:t>
      </w:r>
    </w:p>
    <w:p>
      <w:pPr>
        <w:spacing w:after="100" w:line="276"/>
        <w:ind w:left="520" w:hanging="260"/>
      </w:pPr>
      <w:sdt>
        <w:sdtPr>
          <w:id w:val="90004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was built before 1978. Before signing this Agreement, the Landlord has given the Tenant the federal Lead-Based Paint Disclosure (lease form), completed and signed by the Landlord and the Tenant, and the EPA pamphlet “Protect Your Family From Lead in Your Home.” The signed disclosure is part of this Agreement.</w:t>
      </w:r>
    </w:p>
    <w:p>
      <w:pPr>
        <w:spacing w:after="100" w:line="276"/>
        <w:ind w:left="520" w:hanging="260"/>
      </w:pPr>
      <w:sdt>
        <w:sdtPr>
          <w:id w:val="90004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was built in 1978 or later.</w:t>
      </w:r>
    </w:p>
    <w:p>
      <w:pPr>
        <w:keepNext/>
        <w:spacing w:after="70" w:before="200"/>
      </w:pPr>
      <w:r>
        <w:rPr>
          <w:rFonts w:ascii="Calibri" w:cs="Calibri" w:eastAsia="Calibri" w:hAnsi="Calibri"/>
          <w:b/>
          <w:bCs/>
          <w:color w:val="000000"/>
          <w:sz w:val="21"/>
          <w:szCs w:val="21"/>
        </w:rPr>
        <w:t xml:space="preserve">45. DISPUTES</w:t>
      </w:r>
    </w:p>
    <w:p>
      <w:pPr>
        <w:spacing w:after="120" w:before="0" w:line="276"/>
      </w:pPr>
      <w:r>
        <w:rPr>
          <w:rFonts w:ascii="Calibri" w:cs="Calibri" w:eastAsia="Calibri" w:hAnsi="Calibri"/>
          <w:sz w:val="21"/>
          <w:szCs w:val="21"/>
        </w:rPr>
        <w:t xml:space="preserve">The parties shall try in good faith to resolve any dispute under this Agreement through direct discussion before starting legal proceedings, except where urgent relief is needed.</w:t>
      </w:r>
    </w:p>
    <w:p>
      <w:pPr>
        <w:keepNext/>
        <w:spacing w:after="70" w:before="200"/>
      </w:pPr>
      <w:r>
        <w:rPr>
          <w:rFonts w:ascii="Calibri" w:cs="Calibri" w:eastAsia="Calibri" w:hAnsi="Calibri"/>
          <w:b/>
          <w:bCs/>
          <w:color w:val="000000"/>
          <w:sz w:val="21"/>
          <w:szCs w:val="21"/>
        </w:rPr>
        <w:t xml:space="preserve">46. GOVERNING LAW</w:t>
      </w:r>
    </w:p>
    <w:p>
      <w:pPr>
        <w:spacing w:after="120" w:before="0" w:line="276"/>
      </w:pPr>
      <w:r>
        <w:rPr>
          <w:rFonts w:ascii="Calibri" w:cs="Calibri" w:eastAsia="Calibri" w:hAnsi="Calibri"/>
          <w:sz w:val="21"/>
          <w:szCs w:val="21"/>
        </w:rPr>
        <w:t xml:space="preserve">This Agreement is governed by the laws of the State of </w:t>
      </w:r>
      <w:r>
        <w:rPr>
          <w:rFonts w:ascii="Calibri" w:cs="Calibri" w:eastAsia="Calibri" w:hAnsi="Calibri"/>
          <w:sz w:val="21"/>
          <w:szCs w:val="21"/>
        </w:rPr>
        <w:t xml:space="preserve">__________________</w:t>
      </w:r>
      <w:r>
        <w:rPr>
          <w:rFonts w:ascii="Calibri" w:cs="Calibri" w:eastAsia="Calibri" w:hAnsi="Calibri"/>
          <w:sz w:val="21"/>
          <w:szCs w:val="21"/>
        </w:rPr>
        <w:t xml:space="preserve"> and any applicable local laws. Where this Agreement conflicts with a law that cannot be waived, the law controls.</w:t>
      </w:r>
    </w:p>
    <w:p>
      <w:pPr>
        <w:keepNext/>
        <w:spacing w:after="70" w:before="200"/>
      </w:pPr>
      <w:r>
        <w:rPr>
          <w:rFonts w:ascii="Calibri" w:cs="Calibri" w:eastAsia="Calibri" w:hAnsi="Calibri"/>
          <w:b/>
          <w:bCs/>
          <w:color w:val="000000"/>
          <w:sz w:val="21"/>
          <w:szCs w:val="21"/>
        </w:rPr>
        <w:t xml:space="preserve">47. WAIVER AND SEVERABILITY</w:t>
      </w:r>
    </w:p>
    <w:p>
      <w:pPr>
        <w:spacing w:after="120" w:before="0" w:line="276"/>
      </w:pPr>
      <w:r>
        <w:rPr>
          <w:rFonts w:ascii="Calibri" w:cs="Calibri" w:eastAsia="Calibri" w:hAnsi="Calibri"/>
          <w:sz w:val="21"/>
          <w:szCs w:val="21"/>
        </w:rPr>
        <w:t xml:space="preserve">A waiver of any breach is not a waiver of any other breach, and no waiver is effective unless in writing. If any provision of this Agreement is held invalid, the remaining provisions shall remain in effect.</w:t>
      </w:r>
    </w:p>
    <w:p>
      <w:pPr>
        <w:keepNext/>
        <w:spacing w:after="70" w:before="200"/>
      </w:pPr>
      <w:r>
        <w:rPr>
          <w:rFonts w:ascii="Calibri" w:cs="Calibri" w:eastAsia="Calibri" w:hAnsi="Calibri"/>
          <w:b/>
          <w:bCs/>
          <w:color w:val="000000"/>
          <w:sz w:val="21"/>
          <w:szCs w:val="21"/>
        </w:rPr>
        <w:t xml:space="preserve">48. BINDING EFFECT</w:t>
      </w:r>
    </w:p>
    <w:p>
      <w:pPr>
        <w:spacing w:after="120" w:before="0" w:line="276"/>
      </w:pPr>
      <w:r>
        <w:rPr>
          <w:rFonts w:ascii="Calibri" w:cs="Calibri" w:eastAsia="Calibri" w:hAnsi="Calibri"/>
          <w:sz w:val="21"/>
          <w:szCs w:val="21"/>
        </w:rPr>
        <w:t xml:space="preserve">This Agreement binds and benefits the parties and their heirs, legal representatives, successors, and permitted assigns.</w:t>
      </w:r>
    </w:p>
    <w:p>
      <w:pPr>
        <w:keepNext/>
        <w:spacing w:after="70" w:before="200"/>
      </w:pPr>
      <w:r>
        <w:rPr>
          <w:rFonts w:ascii="Calibri" w:cs="Calibri" w:eastAsia="Calibri" w:hAnsi="Calibri"/>
          <w:b/>
          <w:bCs/>
          <w:color w:val="000000"/>
          <w:sz w:val="21"/>
          <w:szCs w:val="21"/>
        </w:rPr>
        <w:t xml:space="preserve">49. ADDITIONAL TERMS</w:t>
      </w:r>
    </w:p>
    <w:p>
      <w:pPr>
        <w:spacing w:after="60" w:before="0" w:line="276"/>
      </w:pPr>
      <w:r>
        <w:rPr>
          <w:rFonts w:ascii="Calibri" w:cs="Calibri" w:eastAsia="Calibri" w:hAnsi="Calibri"/>
          <w:sz w:val="21"/>
          <w:szCs w:val="21"/>
        </w:rPr>
        <w:t xml:space="preserve">The parties also agree to the following (if any):</w:t>
      </w:r>
    </w:p>
    <w:p>
      <w:pPr>
        <w:spacing w:after="60" w:before="0" w:line="276"/>
      </w:pPr>
      <w:r>
        <w:rPr>
          <w:rFonts w:ascii="Calibri" w:cs="Calibri" w:eastAsia="Calibri" w:hAnsi="Calibri"/>
          <w:sz w:val="21"/>
          <w:szCs w:val="21"/>
        </w:rPr>
        <w:t xml:space="preserve">________________________________________________________________________________</w:t>
      </w:r>
    </w:p>
    <w:p>
      <w:pPr>
        <w:spacing w:after="120" w:before="0" w:line="276"/>
      </w:pPr>
      <w:r>
        <w:rPr>
          <w:rFonts w:ascii="Calibri" w:cs="Calibri" w:eastAsia="Calibri" w:hAnsi="Calibri"/>
          <w:sz w:val="21"/>
          <w:szCs w:val="21"/>
        </w:rPr>
        <w:t xml:space="preserve">________________________________________________________________________________</w:t>
      </w:r>
    </w:p>
    <w:p>
      <w:pPr>
        <w:keepNext/>
        <w:spacing w:after="70" w:before="200"/>
      </w:pPr>
      <w:r>
        <w:rPr>
          <w:rFonts w:ascii="Calibri" w:cs="Calibri" w:eastAsia="Calibri" w:hAnsi="Calibri"/>
          <w:b/>
          <w:bCs/>
          <w:color w:val="000000"/>
          <w:sz w:val="21"/>
          <w:szCs w:val="21"/>
        </w:rPr>
        <w:t xml:space="preserve">50. GUARANTOR</w:t>
      </w:r>
    </w:p>
    <w:p>
      <w:pPr>
        <w:spacing w:after="100" w:line="276"/>
        <w:ind w:left="520" w:hanging="260"/>
      </w:pPr>
      <w:sdt>
        <w:sdtPr>
          <w:id w:val="90004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Tenant’s obligations under this Agreement are guaranteed by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under a separate Personal Guaranty of Lease signed at the same time as this Agreement.</w:t>
      </w:r>
    </w:p>
    <w:p>
      <w:pPr>
        <w:spacing w:after="100" w:line="276"/>
        <w:ind w:left="520" w:hanging="260"/>
      </w:pPr>
      <w:sdt>
        <w:sdtPr>
          <w:id w:val="90004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guarantor is required.</w:t>
      </w:r>
    </w:p>
    <w:p>
      <w:pPr>
        <w:keepNext/>
        <w:spacing w:after="70" w:before="200"/>
      </w:pPr>
      <w:r>
        <w:rPr>
          <w:rFonts w:ascii="Calibri" w:cs="Calibri" w:eastAsia="Calibri" w:hAnsi="Calibri"/>
          <w:b/>
          <w:bCs/>
          <w:color w:val="000000"/>
          <w:sz w:val="21"/>
          <w:szCs w:val="21"/>
        </w:rPr>
        <w:t xml:space="preserve">51. ENTIRE AGREEMENT</w:t>
      </w:r>
    </w:p>
    <w:p>
      <w:pPr>
        <w:spacing w:after="120" w:before="0" w:line="276"/>
      </w:pPr>
      <w:r>
        <w:rPr>
          <w:rFonts w:ascii="Calibri" w:cs="Calibri" w:eastAsia="Calibri" w:hAnsi="Calibri"/>
          <w:sz w:val="21"/>
          <w:szCs w:val="21"/>
        </w:rPr>
        <w:t xml:space="preserve">This Agreement, including any attachments and addenda signed by the parties, is the entire agreement between the parties regarding the Premises and replaces all prior discussions and agreements. It may be changed only in a writing signed by the Landlord and the Tenant.</w:t>
      </w:r>
    </w:p>
    <w:p>
      <w:pPr>
        <w:keepNext/>
        <w:spacing w:after="70" w:before="200"/>
      </w:pPr>
      <w:r>
        <w:rPr>
          <w:rFonts w:ascii="Calibri" w:cs="Calibri" w:eastAsia="Calibri" w:hAnsi="Calibri"/>
          <w:b/>
          <w:bCs/>
          <w:color w:val="000000"/>
          <w:sz w:val="21"/>
          <w:szCs w:val="21"/>
        </w:rPr>
        <w:t xml:space="preserve">52. SIGNATURES</w:t>
      </w:r>
    </w:p>
    <w:p>
      <w:pPr>
        <w:keepNext/>
        <w:spacing w:after="60" w:before="0" w:line="276"/>
      </w:pPr>
      <w:r>
        <w:rPr>
          <w:rFonts w:ascii="Calibri" w:cs="Calibri" w:eastAsia="Calibri" w:hAnsi="Calibri"/>
          <w:b/>
          <w:bCs/>
          <w:sz w:val="21"/>
          <w:szCs w:val="21"/>
        </w:rPr>
        <w:t xml:space="preserve">LANDLORD</w:t>
      </w:r>
    </w:p>
    <w:p>
      <w:pPr>
        <w:keepNext/>
        <w:spacing w:after="40" w:before="0" w:line="276"/>
      </w:pPr>
      <w:r>
        <w:rPr>
          <w:rFonts w:ascii="Calibri" w:cs="Calibri" w:eastAsia="Calibri" w:hAnsi="Calibri"/>
          <w:sz w:val="21"/>
          <w:szCs w:val="21"/>
        </w:rPr>
        <w:t xml:space="preserve">Signature: ______________________________    Date: ____________</w:t>
      </w:r>
    </w:p>
    <w:p>
      <w:pPr>
        <w:spacing w:after="160" w:before="0" w:line="276"/>
      </w:pPr>
      <w:r>
        <w:rPr>
          <w:rFonts w:ascii="Calibri" w:cs="Calibri" w:eastAsia="Calibri" w:hAnsi="Calibri"/>
          <w:sz w:val="21"/>
          <w:szCs w:val="21"/>
        </w:rPr>
        <w:t xml:space="preserve">Printed name: </w:t>
      </w:r>
      <w:r>
        <w:rPr>
          <w:rFonts w:ascii="Calibri" w:cs="Calibri" w:eastAsia="Calibri" w:hAnsi="Calibri"/>
          <w:sz w:val="21"/>
          <w:szCs w:val="21"/>
        </w:rPr>
        <w:t xml:space="preserve">____________________________________</w:t>
      </w:r>
    </w:p>
    <w:p>
      <w:pPr>
        <w:keepNext/>
        <w:spacing w:after="60" w:before="0" w:line="276"/>
      </w:pPr>
      <w:r>
        <w:rPr>
          <w:rFonts w:ascii="Calibri" w:cs="Calibri" w:eastAsia="Calibri" w:hAnsi="Calibri"/>
          <w:b/>
          <w:bCs/>
          <w:sz w:val="21"/>
          <w:szCs w:val="21"/>
        </w:rPr>
        <w:t xml:space="preserve">TENANT(S)</w:t>
      </w:r>
    </w:p>
    <w:p>
      <w:pPr>
        <w:keepNext/>
        <w:spacing w:after="40" w:before="0" w:line="276"/>
      </w:pPr>
      <w:r>
        <w:rPr>
          <w:rFonts w:ascii="Calibri" w:cs="Calibri" w:eastAsia="Calibri" w:hAnsi="Calibri"/>
          <w:sz w:val="21"/>
          <w:szCs w:val="21"/>
        </w:rPr>
        <w:t xml:space="preserve">Signature: ______________________________    Date: ____________</w:t>
      </w:r>
    </w:p>
    <w:p>
      <w:pPr>
        <w:keepNext/>
        <w:spacing w:after="120" w:before="0" w:line="276"/>
      </w:pPr>
      <w:r>
        <w:rPr>
          <w:rFonts w:ascii="Calibri" w:cs="Calibri" w:eastAsia="Calibri" w:hAnsi="Calibri"/>
          <w:sz w:val="21"/>
          <w:szCs w:val="21"/>
        </w:rPr>
        <w:t xml:space="preserve">Printed name: ______________________________</w:t>
      </w:r>
    </w:p>
    <w:p>
      <w:pPr>
        <w:keepNext/>
        <w:spacing w:after="40" w:before="0" w:line="276"/>
      </w:pPr>
      <w:r>
        <w:rPr>
          <w:rFonts w:ascii="Calibri" w:cs="Calibri" w:eastAsia="Calibri" w:hAnsi="Calibri"/>
          <w:sz w:val="21"/>
          <w:szCs w:val="21"/>
        </w:rPr>
        <w:t xml:space="preserve">Signature: ______________________________    Date: ____________</w:t>
      </w:r>
    </w:p>
    <w:p>
      <w:pPr>
        <w:keepNext w:val="false"/>
        <w:spacing w:after="120" w:before="0" w:line="276"/>
      </w:pPr>
      <w:r>
        <w:rPr>
          <w:rFonts w:ascii="Calibri" w:cs="Calibri" w:eastAsia="Calibri" w:hAnsi="Calibri"/>
          <w:sz w:val="21"/>
          <w:szCs w:val="21"/>
        </w:rPr>
        <w:t xml:space="preserve">Printed name: ______________________________</w:t>
      </w:r>
    </w:p>
    <w:p>
      <w:pPr>
        <w:keepNext/>
        <w:spacing w:after="70" w:before="200"/>
      </w:pPr>
      <w:r>
        <w:rPr>
          <w:rFonts w:ascii="Calibri" w:cs="Calibri" w:eastAsia="Calibri" w:hAnsi="Calibri"/>
          <w:b/>
          <w:bCs/>
          <w:color w:val="000000"/>
          <w:sz w:val="21"/>
          <w:szCs w:val="21"/>
        </w:rPr>
        <w:t xml:space="preserve">53. AMOUNTS DUE AT SIGNING</w:t>
      </w:r>
    </w:p>
    <w:p>
      <w:pPr>
        <w:keepNext/>
        <w:spacing w:after="60" w:before="0" w:line="276"/>
        <w:ind w:left="360"/>
      </w:pPr>
      <w:r>
        <w:rPr>
          <w:rFonts w:ascii="Calibri" w:cs="Calibri" w:eastAsia="Calibri" w:hAnsi="Calibri"/>
          <w:sz w:val="21"/>
          <w:szCs w:val="21"/>
        </w:rPr>
        <w:t xml:space="preserve">First week’s Rent: </w:t>
      </w:r>
      <w:r>
        <w:rPr>
          <w:rFonts w:ascii="Calibri" w:cs="Calibri" w:eastAsia="Calibri" w:hAnsi="Calibri"/>
          <w:sz w:val="21"/>
          <w:szCs w:val="21"/>
        </w:rPr>
        <w:t xml:space="preserve">$____________</w:t>
      </w:r>
    </w:p>
    <w:p>
      <w:pPr>
        <w:keepNext/>
        <w:spacing w:after="60" w:before="0" w:line="276"/>
        <w:ind w:left="360"/>
      </w:pPr>
      <w:r>
        <w:rPr>
          <w:rFonts w:ascii="Calibri" w:cs="Calibri" w:eastAsia="Calibri" w:hAnsi="Calibri"/>
          <w:sz w:val="21"/>
          <w:szCs w:val="21"/>
        </w:rPr>
        <w:t xml:space="preserve">Security Deposit: </w:t>
      </w:r>
      <w:r>
        <w:rPr>
          <w:rFonts w:ascii="Calibri" w:cs="Calibri" w:eastAsia="Calibri" w:hAnsi="Calibri"/>
          <w:sz w:val="21"/>
          <w:szCs w:val="21"/>
        </w:rPr>
        <w:t xml:space="preserve">$____________</w:t>
      </w:r>
    </w:p>
    <w:p>
      <w:pPr>
        <w:keepNext/>
        <w:spacing w:after="60" w:before="0" w:line="276"/>
        <w:ind w:left="360"/>
      </w:pPr>
      <w:r>
        <w:rPr>
          <w:rFonts w:ascii="Calibri" w:cs="Calibri" w:eastAsia="Calibri" w:hAnsi="Calibri"/>
          <w:sz w:val="21"/>
          <w:szCs w:val="21"/>
        </w:rPr>
        <w:t xml:space="preserve">Prepaid Rent: </w:t>
      </w:r>
      <w:r>
        <w:rPr>
          <w:rFonts w:ascii="Calibri" w:cs="Calibri" w:eastAsia="Calibri" w:hAnsi="Calibri"/>
          <w:sz w:val="21"/>
          <w:szCs w:val="21"/>
        </w:rPr>
        <w:t xml:space="preserve">$____________</w:t>
      </w:r>
    </w:p>
    <w:p>
      <w:pPr>
        <w:keepNext/>
        <w:spacing w:after="60" w:before="0" w:line="276"/>
        <w:ind w:left="360"/>
      </w:pPr>
      <w:r>
        <w:rPr>
          <w:rFonts w:ascii="Calibri" w:cs="Calibri" w:eastAsia="Calibri" w:hAnsi="Calibri"/>
          <w:sz w:val="21"/>
          <w:szCs w:val="21"/>
        </w:rPr>
        <w:t xml:space="preserve">Prorated Rent: </w:t>
      </w:r>
      <w:r>
        <w:rPr>
          <w:rFonts w:ascii="Calibri" w:cs="Calibri" w:eastAsia="Calibri" w:hAnsi="Calibri"/>
          <w:sz w:val="21"/>
          <w:szCs w:val="21"/>
        </w:rPr>
        <w:t xml:space="preserve">$____________</w:t>
      </w:r>
    </w:p>
    <w:p>
      <w:pPr>
        <w:keepNext/>
        <w:spacing w:after="60" w:before="0" w:line="276"/>
        <w:ind w:left="360"/>
      </w:pPr>
      <w:r>
        <w:rPr>
          <w:rFonts w:ascii="Calibri" w:cs="Calibri" w:eastAsia="Calibri" w:hAnsi="Calibri"/>
          <w:sz w:val="21"/>
          <w:szCs w:val="21"/>
        </w:rPr>
        <w:t xml:space="preserve">Parking Fee: </w:t>
      </w:r>
      <w:r>
        <w:rPr>
          <w:rFonts w:ascii="Calibri" w:cs="Calibri" w:eastAsia="Calibri" w:hAnsi="Calibri"/>
          <w:sz w:val="21"/>
          <w:szCs w:val="21"/>
        </w:rPr>
        <w:t xml:space="preserve">$____________</w:t>
      </w:r>
    </w:p>
    <w:p>
      <w:pPr>
        <w:keepNext/>
        <w:spacing w:after="60" w:before="0" w:line="276"/>
        <w:ind w:left="360"/>
      </w:pPr>
      <w:r>
        <w:rPr>
          <w:rFonts w:ascii="Calibri" w:cs="Calibri" w:eastAsia="Calibri" w:hAnsi="Calibri"/>
          <w:sz w:val="21"/>
          <w:szCs w:val="21"/>
        </w:rPr>
        <w:t xml:space="preserve">Pet Fee: </w:t>
      </w:r>
      <w:r>
        <w:rPr>
          <w:rFonts w:ascii="Calibri" w:cs="Calibri" w:eastAsia="Calibri" w:hAnsi="Calibri"/>
          <w:sz w:val="21"/>
          <w:szCs w:val="21"/>
        </w:rPr>
        <w:t xml:space="preserve">$____________</w:t>
      </w:r>
    </w:p>
    <w:p>
      <w:pPr>
        <w:spacing w:after="120" w:before="60" w:line="276"/>
        <w:ind w:left="360"/>
      </w:pPr>
      <w:r>
        <w:rPr>
          <w:rFonts w:ascii="Calibri" w:cs="Calibri" w:eastAsia="Calibri" w:hAnsi="Calibri"/>
          <w:b/>
          <w:bCs/>
          <w:sz w:val="21"/>
          <w:szCs w:val="21"/>
        </w:rPr>
        <w:t xml:space="preserve">TOTAL DUE AT SIGNING: </w:t>
      </w:r>
      <w:r>
        <w:rPr>
          <w:rFonts w:ascii="Calibri" w:cs="Calibri" w:eastAsia="Calibri" w:hAnsi="Calibri"/>
          <w:b/>
          <w:bCs/>
          <w:sz w:val="21"/>
          <w:szCs w:val="21"/>
        </w:rPr>
        <w:t xml:space="preserve">$</w:t>
      </w:r>
      <w:r>
        <w:rPr>
          <w:rFonts w:ascii="Calibri" w:cs="Calibri" w:eastAsia="Calibri" w:hAnsi="Calibri"/>
          <w:b/>
          <w:bCs/>
          <w:sz w:val="21"/>
          <w:szCs w:val="21"/>
        </w:rPr>
        <w:t xml:space="preserve">______________</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2026-10-09T12:27:51.183Z</dcterms:created>
  <dcterms:modified xsi:type="dcterms:W3CDTF">2026-10-09T12:27:51.183Z</dcterms:modified>
</cp:coreProperties>
</file>

<file path=docProps/custom.xml><?xml version="1.0" encoding="utf-8"?>
<Properties xmlns="http://schemas.openxmlformats.org/officeDocument/2006/custom-properties" xmlns:vt="http://schemas.openxmlformats.org/officeDocument/2006/docPropsVTypes"/>
</file>